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F9F12" w14:textId="77777777" w:rsidR="00375407" w:rsidRDefault="00375407" w:rsidP="00375407">
      <w:pPr>
        <w:framePr w:w="7360" w:h="737" w:hRule="exact" w:wrap="around" w:vAnchor="page" w:hAnchor="page" w:x="1162" w:y="1805"/>
        <w:spacing w:line="130" w:lineRule="exact"/>
        <w:rPr>
          <w:caps/>
          <w:sz w:val="14"/>
        </w:rPr>
      </w:pPr>
    </w:p>
    <w:p w14:paraId="57B652C0" w14:textId="77777777" w:rsidR="00375407" w:rsidRDefault="00375407" w:rsidP="00375407">
      <w:pPr>
        <w:framePr w:w="7360" w:h="737" w:hRule="exact" w:wrap="around" w:vAnchor="page" w:hAnchor="page" w:x="1162" w:y="1805"/>
        <w:spacing w:line="130" w:lineRule="exact"/>
        <w:rPr>
          <w:caps/>
          <w:sz w:val="14"/>
        </w:rPr>
      </w:pPr>
      <w:r>
        <w:rPr>
          <w:caps/>
          <w:sz w:val="14"/>
        </w:rPr>
        <w:t>SLO Economie</w:t>
      </w:r>
    </w:p>
    <w:p w14:paraId="08916818" w14:textId="77777777" w:rsidR="00375407" w:rsidRDefault="00375407" w:rsidP="00375407">
      <w:pPr>
        <w:framePr w:w="7360" w:h="737" w:hRule="exact" w:wrap="around" w:vAnchor="page" w:hAnchor="page" w:x="1162" w:y="1805"/>
        <w:spacing w:line="150" w:lineRule="exact"/>
        <w:rPr>
          <w:caps/>
          <w:sz w:val="14"/>
        </w:rPr>
      </w:pPr>
      <w:r>
        <w:rPr>
          <w:caps/>
          <w:sz w:val="14"/>
        </w:rPr>
        <w:t>slo gedragswetenschappen</w:t>
      </w:r>
    </w:p>
    <w:p w14:paraId="4D531A1D" w14:textId="77777777" w:rsidR="00375407" w:rsidRDefault="00375407" w:rsidP="00375407">
      <w:pPr>
        <w:framePr w:w="7360" w:h="737" w:hRule="exact" w:wrap="around" w:vAnchor="page" w:hAnchor="page" w:x="1162" w:y="1805"/>
        <w:spacing w:line="150" w:lineRule="exact"/>
        <w:rPr>
          <w:caps/>
          <w:sz w:val="14"/>
        </w:rPr>
      </w:pPr>
      <w:r>
        <w:rPr>
          <w:caps/>
          <w:sz w:val="14"/>
        </w:rPr>
        <w:t>SLO MAATSCHAPPIJWETENSCHAPPEN &amp; filosofie</w:t>
      </w:r>
    </w:p>
    <w:p w14:paraId="081DA99F" w14:textId="77777777" w:rsidR="00375407" w:rsidRDefault="00375407" w:rsidP="00375407">
      <w:pPr>
        <w:framePr w:w="1375" w:wrap="around" w:vAnchor="page" w:hAnchor="page" w:x="9262" w:y="1625"/>
        <w:spacing w:after="40"/>
        <w:jc w:val="right"/>
        <w:rPr>
          <w:sz w:val="22"/>
        </w:rPr>
      </w:pPr>
      <w:r>
        <w:rPr>
          <w:noProof/>
          <w:sz w:val="22"/>
          <w:lang w:val="en-US" w:eastAsia="nl-NL"/>
        </w:rPr>
        <w:drawing>
          <wp:inline distT="0" distB="0" distL="0" distR="0" wp14:anchorId="2791F6E9" wp14:editId="25BA2149">
            <wp:extent cx="48768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812800"/>
                    </a:xfrm>
                    <a:prstGeom prst="rect">
                      <a:avLst/>
                    </a:prstGeom>
                    <a:noFill/>
                    <a:ln>
                      <a:noFill/>
                    </a:ln>
                  </pic:spPr>
                </pic:pic>
              </a:graphicData>
            </a:graphic>
          </wp:inline>
        </w:drawing>
      </w:r>
    </w:p>
    <w:p w14:paraId="7500FF7E" w14:textId="77777777" w:rsidR="00375407" w:rsidRDefault="00375407" w:rsidP="00375407">
      <w:pPr>
        <w:framePr w:w="1375" w:wrap="around" w:vAnchor="page" w:hAnchor="page" w:x="9262" w:y="1625"/>
        <w:spacing w:line="150" w:lineRule="exact"/>
        <w:rPr>
          <w:sz w:val="14"/>
        </w:rPr>
      </w:pPr>
      <w:r>
        <w:rPr>
          <w:noProof/>
          <w:lang w:val="en-US" w:eastAsia="nl-NL"/>
        </w:rPr>
        <mc:AlternateContent>
          <mc:Choice Requires="wps">
            <w:drawing>
              <wp:anchor distT="0" distB="0" distL="114300" distR="114300" simplePos="0" relativeHeight="251659264" behindDoc="0" locked="0" layoutInCell="0" allowOverlap="1" wp14:anchorId="709BC2C9" wp14:editId="228C8DFC">
                <wp:simplePos x="0" y="0"/>
                <wp:positionH relativeFrom="column">
                  <wp:posOffset>100965</wp:posOffset>
                </wp:positionH>
                <wp:positionV relativeFrom="paragraph">
                  <wp:posOffset>66040</wp:posOffset>
                </wp:positionV>
                <wp:extent cx="814705" cy="8255"/>
                <wp:effectExtent l="12700" t="10160" r="23495"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825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pt" to="72.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" o:allowincell="f" strokeweight=".5pt">
                <v:stroke startarrowwidth="narrow" startarrowlength="short" endarrowwidth="narrow" endarrowlength="short"/>
                <v:shadow opacity="49150f"/>
              </v:line>
            </w:pict>
          </mc:Fallback>
        </mc:AlternateContent>
      </w:r>
    </w:p>
    <w:p w14:paraId="42567098" w14:textId="77777777" w:rsidR="00375407" w:rsidRDefault="00375407" w:rsidP="00375407">
      <w:pPr>
        <w:framePr w:w="1375" w:wrap="around" w:vAnchor="page" w:hAnchor="page" w:x="9262" w:y="1625"/>
        <w:spacing w:before="80" w:line="180" w:lineRule="exact"/>
        <w:jc w:val="right"/>
        <w:rPr>
          <w:sz w:val="18"/>
        </w:rPr>
      </w:pPr>
      <w:r>
        <w:rPr>
          <w:sz w:val="18"/>
        </w:rPr>
        <w:t xml:space="preserve">KATHOLIEKE </w:t>
      </w:r>
    </w:p>
    <w:p w14:paraId="092A5FBF" w14:textId="77777777" w:rsidR="00375407" w:rsidRDefault="00375407" w:rsidP="00375407">
      <w:pPr>
        <w:framePr w:w="1375" w:wrap="around" w:vAnchor="page" w:hAnchor="page" w:x="9262" w:y="1625"/>
        <w:spacing w:line="180" w:lineRule="exact"/>
        <w:jc w:val="right"/>
        <w:rPr>
          <w:sz w:val="18"/>
        </w:rPr>
      </w:pPr>
      <w:r>
        <w:rPr>
          <w:sz w:val="18"/>
        </w:rPr>
        <w:t>UNIVERSITEIT</w:t>
      </w:r>
    </w:p>
    <w:p w14:paraId="39A7E4C6" w14:textId="77777777" w:rsidR="00375407" w:rsidRDefault="00375407" w:rsidP="00375407">
      <w:pPr>
        <w:framePr w:w="1375" w:wrap="around" w:vAnchor="page" w:hAnchor="page" w:x="9262" w:y="1625"/>
        <w:tabs>
          <w:tab w:val="left" w:pos="567"/>
          <w:tab w:val="left" w:pos="1418"/>
          <w:tab w:val="left" w:pos="2552"/>
        </w:tabs>
        <w:spacing w:line="180" w:lineRule="exact"/>
        <w:jc w:val="right"/>
        <w:rPr>
          <w:sz w:val="22"/>
        </w:rPr>
      </w:pPr>
      <w:r>
        <w:rPr>
          <w:sz w:val="18"/>
        </w:rPr>
        <w:t>LEUVEN</w:t>
      </w:r>
    </w:p>
    <w:p w14:paraId="79005738" w14:textId="77777777" w:rsidR="00375407" w:rsidRDefault="00375407" w:rsidP="00375407"/>
    <w:p w14:paraId="1D1EF0A3" w14:textId="77777777" w:rsidR="00375407" w:rsidRDefault="00375407" w:rsidP="00375407"/>
    <w:p w14:paraId="47026944" w14:textId="77777777" w:rsidR="00375407" w:rsidRDefault="00375407" w:rsidP="00375407"/>
    <w:p w14:paraId="428D3D8E" w14:textId="77777777" w:rsidR="00375407" w:rsidRDefault="00375407" w:rsidP="00375407"/>
    <w:p w14:paraId="3F7F40FC" w14:textId="77777777" w:rsidR="00375407" w:rsidRDefault="00375407" w:rsidP="00375407"/>
    <w:p w14:paraId="0FECD991" w14:textId="77777777" w:rsidR="00375407" w:rsidRDefault="00375407" w:rsidP="00375407"/>
    <w:p w14:paraId="0C63573C" w14:textId="77777777" w:rsidR="00375407" w:rsidRDefault="00375407" w:rsidP="00375407">
      <w:pPr>
        <w:pStyle w:val="Kop1"/>
        <w:jc w:val="center"/>
      </w:pPr>
      <w:r>
        <w:t>LESVOORBEREIDING</w:t>
      </w:r>
    </w:p>
    <w:p w14:paraId="5A165E2E" w14:textId="77777777" w:rsidR="00375407" w:rsidRDefault="00375407" w:rsidP="003754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402"/>
        <w:gridCol w:w="567"/>
        <w:gridCol w:w="1134"/>
        <w:gridCol w:w="3402"/>
      </w:tblGrid>
      <w:tr w:rsidR="00375407" w14:paraId="0BF079C6" w14:textId="77777777" w:rsidTr="00375407">
        <w:tc>
          <w:tcPr>
            <w:tcW w:w="1134" w:type="dxa"/>
          </w:tcPr>
          <w:p w14:paraId="2727EC32" w14:textId="77777777" w:rsidR="00375407" w:rsidRDefault="00375407" w:rsidP="00375407">
            <w:r>
              <w:t>Student:</w:t>
            </w:r>
          </w:p>
          <w:p w14:paraId="419CF9B4" w14:textId="77777777" w:rsidR="00375407" w:rsidRDefault="00375407" w:rsidP="00375407"/>
        </w:tc>
        <w:tc>
          <w:tcPr>
            <w:tcW w:w="3402" w:type="dxa"/>
          </w:tcPr>
          <w:p w14:paraId="3E24496E" w14:textId="57C054E5" w:rsidR="00375407" w:rsidRDefault="007776D2" w:rsidP="00375407">
            <w:r>
              <w:t>Joke Stubbe</w:t>
            </w:r>
          </w:p>
        </w:tc>
        <w:tc>
          <w:tcPr>
            <w:tcW w:w="567" w:type="dxa"/>
            <w:tcBorders>
              <w:top w:val="nil"/>
              <w:bottom w:val="nil"/>
            </w:tcBorders>
          </w:tcPr>
          <w:p w14:paraId="1121CF0A" w14:textId="77777777" w:rsidR="00375407" w:rsidRDefault="00375407" w:rsidP="00375407"/>
        </w:tc>
        <w:tc>
          <w:tcPr>
            <w:tcW w:w="1134" w:type="dxa"/>
          </w:tcPr>
          <w:p w14:paraId="59107073" w14:textId="77777777" w:rsidR="00375407" w:rsidRDefault="00375407" w:rsidP="00375407">
            <w:r>
              <w:t>Mentor:</w:t>
            </w:r>
          </w:p>
        </w:tc>
        <w:tc>
          <w:tcPr>
            <w:tcW w:w="3402" w:type="dxa"/>
          </w:tcPr>
          <w:p w14:paraId="66B6BFFF" w14:textId="0885CC1B" w:rsidR="00375407" w:rsidRDefault="007776D2" w:rsidP="00375407">
            <w:r>
              <w:t>Hilde Bloemen</w:t>
            </w:r>
          </w:p>
        </w:tc>
      </w:tr>
    </w:tbl>
    <w:p w14:paraId="237C5621" w14:textId="77777777" w:rsidR="00375407" w:rsidRDefault="00375407" w:rsidP="003754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3175"/>
        <w:gridCol w:w="3232"/>
      </w:tblGrid>
      <w:tr w:rsidR="00375407" w14:paraId="4D527C22" w14:textId="77777777" w:rsidTr="00375407">
        <w:tc>
          <w:tcPr>
            <w:tcW w:w="3232" w:type="dxa"/>
          </w:tcPr>
          <w:p w14:paraId="7401087A" w14:textId="41EFA3D7" w:rsidR="00375407" w:rsidRDefault="00375407" w:rsidP="00375407">
            <w:pPr>
              <w:jc w:val="both"/>
              <w:rPr>
                <w:bCs/>
              </w:rPr>
            </w:pPr>
            <w:r>
              <w:rPr>
                <w:bCs/>
              </w:rPr>
              <w:t>Datum:</w:t>
            </w:r>
            <w:r w:rsidR="007776D2">
              <w:rPr>
                <w:bCs/>
              </w:rPr>
              <w:t xml:space="preserve"> 8/05/2014</w:t>
            </w:r>
          </w:p>
        </w:tc>
        <w:tc>
          <w:tcPr>
            <w:tcW w:w="3175" w:type="dxa"/>
          </w:tcPr>
          <w:p w14:paraId="66AF1E03" w14:textId="766696AC" w:rsidR="00375407" w:rsidRDefault="00375407" w:rsidP="00375407">
            <w:pPr>
              <w:jc w:val="both"/>
              <w:rPr>
                <w:bCs/>
              </w:rPr>
            </w:pPr>
            <w:r>
              <w:rPr>
                <w:bCs/>
              </w:rPr>
              <w:t xml:space="preserve">Tijdstip: van </w:t>
            </w:r>
            <w:r w:rsidR="007776D2">
              <w:rPr>
                <w:bCs/>
              </w:rPr>
              <w:t>10.30</w:t>
            </w:r>
            <w:r>
              <w:rPr>
                <w:bCs/>
              </w:rPr>
              <w:t xml:space="preserve"> u</w:t>
            </w:r>
          </w:p>
          <w:p w14:paraId="671F564B" w14:textId="55EDF110" w:rsidR="00375407" w:rsidRDefault="00375407" w:rsidP="007776D2">
            <w:pPr>
              <w:jc w:val="both"/>
              <w:rPr>
                <w:bCs/>
              </w:rPr>
            </w:pPr>
            <w:r>
              <w:rPr>
                <w:bCs/>
              </w:rPr>
              <w:t xml:space="preserve">            tot  </w:t>
            </w:r>
            <w:r w:rsidR="007776D2">
              <w:rPr>
                <w:bCs/>
              </w:rPr>
              <w:t>12.30</w:t>
            </w:r>
            <w:r>
              <w:rPr>
                <w:bCs/>
              </w:rPr>
              <w:t xml:space="preserve"> u</w:t>
            </w:r>
          </w:p>
        </w:tc>
        <w:tc>
          <w:tcPr>
            <w:tcW w:w="3232" w:type="dxa"/>
          </w:tcPr>
          <w:p w14:paraId="383E6917" w14:textId="285DEB16" w:rsidR="00375407" w:rsidRDefault="00375407" w:rsidP="007776D2">
            <w:pPr>
              <w:tabs>
                <w:tab w:val="left" w:pos="2541"/>
              </w:tabs>
              <w:jc w:val="both"/>
              <w:rPr>
                <w:bCs/>
              </w:rPr>
            </w:pPr>
            <w:r>
              <w:rPr>
                <w:bCs/>
              </w:rPr>
              <w:t xml:space="preserve">Duur: </w:t>
            </w:r>
            <w:r w:rsidR="007776D2">
              <w:rPr>
                <w:bCs/>
              </w:rPr>
              <w:t>120</w:t>
            </w:r>
            <w:r>
              <w:rPr>
                <w:bCs/>
              </w:rPr>
              <w:t xml:space="preserve"> min.</w:t>
            </w:r>
          </w:p>
        </w:tc>
      </w:tr>
      <w:tr w:rsidR="00375407" w14:paraId="58640A86" w14:textId="77777777" w:rsidTr="00375407">
        <w:tc>
          <w:tcPr>
            <w:tcW w:w="3232" w:type="dxa"/>
          </w:tcPr>
          <w:p w14:paraId="707109F4" w14:textId="36107A1E" w:rsidR="00375407" w:rsidRDefault="00375407" w:rsidP="00375407">
            <w:pPr>
              <w:jc w:val="both"/>
              <w:rPr>
                <w:bCs/>
              </w:rPr>
            </w:pPr>
            <w:r>
              <w:rPr>
                <w:bCs/>
              </w:rPr>
              <w:t>School:</w:t>
            </w:r>
            <w:r w:rsidR="007776D2">
              <w:rPr>
                <w:bCs/>
              </w:rPr>
              <w:t xml:space="preserve"> Sociale Hogeschool </w:t>
            </w:r>
            <w:proofErr w:type="spellStart"/>
            <w:r w:rsidR="007776D2">
              <w:rPr>
                <w:bCs/>
              </w:rPr>
              <w:t>Heverlee</w:t>
            </w:r>
            <w:proofErr w:type="spellEnd"/>
          </w:p>
        </w:tc>
        <w:tc>
          <w:tcPr>
            <w:tcW w:w="3175" w:type="dxa"/>
          </w:tcPr>
          <w:p w14:paraId="3B97BB2B" w14:textId="2573F2C0" w:rsidR="00375407" w:rsidRDefault="00375407" w:rsidP="00375407">
            <w:pPr>
              <w:jc w:val="both"/>
              <w:rPr>
                <w:bCs/>
              </w:rPr>
            </w:pPr>
            <w:proofErr w:type="spellStart"/>
            <w:r>
              <w:rPr>
                <w:bCs/>
              </w:rPr>
              <w:t>Leerj</w:t>
            </w:r>
            <w:proofErr w:type="spellEnd"/>
            <w:r>
              <w:rPr>
                <w:bCs/>
              </w:rPr>
              <w:t>. + Richting:</w:t>
            </w:r>
            <w:r w:rsidR="007776D2">
              <w:rPr>
                <w:bCs/>
              </w:rPr>
              <w:t xml:space="preserve"> 1</w:t>
            </w:r>
            <w:r w:rsidR="007776D2" w:rsidRPr="007776D2">
              <w:rPr>
                <w:bCs/>
                <w:vertAlign w:val="superscript"/>
              </w:rPr>
              <w:t>e</w:t>
            </w:r>
            <w:r w:rsidR="007776D2">
              <w:rPr>
                <w:bCs/>
              </w:rPr>
              <w:t xml:space="preserve"> jaar sociaal werk</w:t>
            </w:r>
          </w:p>
        </w:tc>
        <w:tc>
          <w:tcPr>
            <w:tcW w:w="3232" w:type="dxa"/>
          </w:tcPr>
          <w:p w14:paraId="46F43F41" w14:textId="6C346EC3" w:rsidR="00375407" w:rsidRDefault="00375407" w:rsidP="00375407">
            <w:pPr>
              <w:jc w:val="both"/>
              <w:rPr>
                <w:bCs/>
              </w:rPr>
            </w:pPr>
            <w:r>
              <w:rPr>
                <w:bCs/>
              </w:rPr>
              <w:t>Aantal lln./stud.:</w:t>
            </w:r>
            <w:r w:rsidR="007776D2">
              <w:rPr>
                <w:bCs/>
              </w:rPr>
              <w:t xml:space="preserve"> 14</w:t>
            </w:r>
          </w:p>
          <w:p w14:paraId="232B8A44" w14:textId="77777777" w:rsidR="00375407" w:rsidRDefault="00375407" w:rsidP="00375407">
            <w:pPr>
              <w:jc w:val="both"/>
              <w:rPr>
                <w:bCs/>
              </w:rPr>
            </w:pPr>
          </w:p>
        </w:tc>
      </w:tr>
    </w:tbl>
    <w:p w14:paraId="10F49CE3" w14:textId="77777777" w:rsidR="00375407" w:rsidRDefault="00375407" w:rsidP="00375407">
      <w:pPr>
        <w:jc w:val="both"/>
        <w:rPr>
          <w:b/>
        </w:rPr>
      </w:pPr>
    </w:p>
    <w:p w14:paraId="13335AA7" w14:textId="77777777" w:rsidR="00375407" w:rsidRDefault="00375407" w:rsidP="00375407">
      <w:pPr>
        <w:jc w:val="both"/>
        <w:rPr>
          <w:b/>
        </w:rPr>
      </w:pPr>
      <w:r>
        <w:rPr>
          <w:b/>
        </w:rPr>
        <w:t>Lesonderwerp:</w:t>
      </w:r>
    </w:p>
    <w:p w14:paraId="34297643" w14:textId="77777777" w:rsidR="00375407" w:rsidRDefault="00375407" w:rsidP="00375407">
      <w:pPr>
        <w:jc w:val="both"/>
        <w:rPr>
          <w:b/>
        </w:rPr>
      </w:pPr>
    </w:p>
    <w:p w14:paraId="35AAA7A8" w14:textId="77777777" w:rsidR="00375407" w:rsidRDefault="00375407" w:rsidP="0037540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75407" w14:paraId="245C6F9E" w14:textId="77777777" w:rsidTr="00375407">
        <w:tc>
          <w:tcPr>
            <w:tcW w:w="9639" w:type="dxa"/>
          </w:tcPr>
          <w:p w14:paraId="6EEE9E29" w14:textId="77777777" w:rsidR="00375407" w:rsidRDefault="00375407" w:rsidP="00375407">
            <w:pPr>
              <w:pStyle w:val="Kop3"/>
              <w:spacing w:before="120"/>
              <w:ind w:left="374" w:hanging="374"/>
            </w:pPr>
            <w:r>
              <w:t>Relevante leerlingen- of studentenkenmerken</w:t>
            </w:r>
          </w:p>
          <w:p w14:paraId="53368BB2" w14:textId="77777777" w:rsidR="00375407" w:rsidRDefault="00375407" w:rsidP="00375407">
            <w:pPr>
              <w:jc w:val="both"/>
              <w:rPr>
                <w:b/>
              </w:rPr>
            </w:pPr>
          </w:p>
          <w:p w14:paraId="6E9A0ECB" w14:textId="77777777" w:rsidR="00375407" w:rsidRDefault="00375407" w:rsidP="00375407">
            <w:pPr>
              <w:numPr>
                <w:ilvl w:val="1"/>
                <w:numId w:val="1"/>
              </w:numPr>
              <w:tabs>
                <w:tab w:val="clear" w:pos="375"/>
                <w:tab w:val="num" w:pos="567"/>
              </w:tabs>
              <w:ind w:left="567" w:hanging="567"/>
              <w:jc w:val="both"/>
              <w:rPr>
                <w:bCs/>
              </w:rPr>
            </w:pPr>
            <w:r>
              <w:rPr>
                <w:bCs/>
              </w:rPr>
              <w:t>Voorkennis en voorervaring</w:t>
            </w:r>
          </w:p>
          <w:p w14:paraId="27366780" w14:textId="79E79D77" w:rsidR="00375407" w:rsidRDefault="007776D2" w:rsidP="00375407">
            <w:pPr>
              <w:spacing w:before="120"/>
              <w:jc w:val="both"/>
              <w:rPr>
                <w:bCs/>
              </w:rPr>
            </w:pPr>
            <w:r>
              <w:rPr>
                <w:bCs/>
              </w:rPr>
              <w:t xml:space="preserve">Twee weken geleden observeerde ik deze groep terwijl zij om beurten een presentatie gaven over hun ervaringsdagen. Toen viel het me al op dat dit een relatief </w:t>
            </w:r>
            <w:proofErr w:type="spellStart"/>
            <w:r>
              <w:rPr>
                <w:bCs/>
              </w:rPr>
              <w:t>mature</w:t>
            </w:r>
            <w:proofErr w:type="spellEnd"/>
            <w:r>
              <w:rPr>
                <w:bCs/>
              </w:rPr>
              <w:t xml:space="preserve"> groep is (vergeleken met de parallelklas in het eerste jaar). Deze groep had een gemeenschappelijke interesse in de inhoud van het vak, dacht mee na met de dilemma’s die anderen brachten, hadden aandacht voor elkaars presentatie. Ik verwacht dan ook dat ze tijdens de discussie actief zullen meedoen op een oprechte manier. </w:t>
            </w:r>
          </w:p>
          <w:p w14:paraId="1E2D710A" w14:textId="509DF2C3" w:rsidR="001E61F7" w:rsidRPr="001E61F7" w:rsidRDefault="001E61F7" w:rsidP="00375407">
            <w:pPr>
              <w:spacing w:before="120"/>
              <w:jc w:val="both"/>
              <w:rPr>
                <w:bCs/>
                <w:color w:val="0000FF"/>
              </w:rPr>
            </w:pPr>
            <w:r w:rsidRPr="001E61F7">
              <w:rPr>
                <w:bCs/>
                <w:color w:val="0000FF"/>
              </w:rPr>
              <w:sym w:font="Wingdings" w:char="F0E0"/>
            </w:r>
            <w:r>
              <w:rPr>
                <w:bCs/>
                <w:color w:val="0000FF"/>
              </w:rPr>
              <w:t xml:space="preserve"> nu blijkt mijn stagedocent ziek vandaag. Dit betekent dat ik morgen de eerste les zal geven in de parallelklas, ‘de’ andere klas waar ik reeds een observatie over schreef en waar ik ook mijn </w:t>
            </w:r>
            <w:proofErr w:type="spellStart"/>
            <w:r>
              <w:rPr>
                <w:bCs/>
                <w:color w:val="0000FF"/>
              </w:rPr>
              <w:t>meso</w:t>
            </w:r>
            <w:proofErr w:type="spellEnd"/>
            <w:r>
              <w:rPr>
                <w:bCs/>
                <w:color w:val="0000FF"/>
              </w:rPr>
              <w:t xml:space="preserve">-taak over zal maken: ik vergelijk beide klasgroepen. En daar valt heel wat over te vertellen. De klas van vrijdag hangt heel erg goed aan elkaar, lijkt een hechte vriendengroep. De studenten lijken vrij jong, bijna iedereen komt recht uit het middelbaar. Dit is ook te merken aan de concentratie en de </w:t>
            </w:r>
            <w:proofErr w:type="spellStart"/>
            <w:r w:rsidRPr="001E61F7">
              <w:rPr>
                <w:bCs/>
                <w:i/>
                <w:color w:val="0000FF"/>
              </w:rPr>
              <w:t>serieux</w:t>
            </w:r>
            <w:proofErr w:type="spellEnd"/>
            <w:r>
              <w:rPr>
                <w:bCs/>
                <w:color w:val="0000FF"/>
              </w:rPr>
              <w:t xml:space="preserve"> waarmee ze de lessen nemen. Er wordt dikwijls gepraat of gefluisterd, de aandachtspanne is beduidend lager en de diepgang waar studenten mee praten is bij momenten teleurstellend – dit allemaal vergeleken met de parallelklas van donderdag. De discussieoefening met deze groep lijkt me dus een grotere uitdaging dan met de eerste groep. </w:t>
            </w:r>
          </w:p>
          <w:p w14:paraId="6D2D66C0" w14:textId="77777777" w:rsidR="00375407" w:rsidRDefault="00375407" w:rsidP="00375407">
            <w:pPr>
              <w:spacing w:after="120"/>
              <w:jc w:val="both"/>
              <w:rPr>
                <w:bCs/>
              </w:rPr>
            </w:pPr>
          </w:p>
          <w:p w14:paraId="01CBB802" w14:textId="77777777" w:rsidR="00375407" w:rsidRDefault="00375407" w:rsidP="00375407">
            <w:pPr>
              <w:numPr>
                <w:ilvl w:val="1"/>
                <w:numId w:val="1"/>
              </w:numPr>
              <w:tabs>
                <w:tab w:val="clear" w:pos="375"/>
                <w:tab w:val="num" w:pos="567"/>
              </w:tabs>
              <w:ind w:left="567" w:hanging="567"/>
              <w:jc w:val="both"/>
              <w:rPr>
                <w:bCs/>
              </w:rPr>
            </w:pPr>
            <w:r>
              <w:rPr>
                <w:bCs/>
              </w:rPr>
              <w:t>Belangstelling</w:t>
            </w:r>
          </w:p>
          <w:p w14:paraId="7F5ED9B3" w14:textId="69A195FF" w:rsidR="00375407" w:rsidRPr="001E61F7" w:rsidRDefault="001E61F7" w:rsidP="00375407">
            <w:pPr>
              <w:spacing w:before="120"/>
              <w:jc w:val="both"/>
              <w:rPr>
                <w:bCs/>
                <w:color w:val="0000FF"/>
              </w:rPr>
            </w:pPr>
            <w:r>
              <w:rPr>
                <w:bCs/>
                <w:color w:val="0000FF"/>
              </w:rPr>
              <w:t xml:space="preserve">Zoals reeds gezegd: deze groep heeft vooral belangstelling voor elkaar en de activiteiten die ze in het weekend beleven. Het is in deze groep een expliciete taak om de aandacht terug bij de inhoud van de les te brengen. Hoewel een heel aantal studenten het wel meent met dit vak, en ik verwacht dat ze het ook serieus zullen nemen als ze nu zelf mogen discussiëren over een thema dat ze zelf hebben gekozen en waarop ze zich hebben kunnen voorbereiden. </w:t>
            </w:r>
          </w:p>
          <w:p w14:paraId="74D291FA" w14:textId="77777777" w:rsidR="00375407" w:rsidRDefault="00375407" w:rsidP="00375407">
            <w:pPr>
              <w:spacing w:after="120"/>
              <w:jc w:val="both"/>
              <w:rPr>
                <w:bCs/>
              </w:rPr>
            </w:pPr>
          </w:p>
          <w:p w14:paraId="4D370E98" w14:textId="77777777" w:rsidR="00375407" w:rsidRDefault="00375407" w:rsidP="00375407">
            <w:pPr>
              <w:numPr>
                <w:ilvl w:val="1"/>
                <w:numId w:val="1"/>
              </w:numPr>
              <w:tabs>
                <w:tab w:val="clear" w:pos="375"/>
                <w:tab w:val="num" w:pos="567"/>
              </w:tabs>
              <w:ind w:left="567" w:hanging="567"/>
              <w:jc w:val="both"/>
              <w:rPr>
                <w:bCs/>
              </w:rPr>
            </w:pPr>
            <w:r>
              <w:rPr>
                <w:bCs/>
              </w:rPr>
              <w:t>Andere (verwerkingscapaciteit, ...)</w:t>
            </w:r>
          </w:p>
          <w:p w14:paraId="5437B0EA" w14:textId="36C1F737" w:rsidR="00375407" w:rsidRPr="001E61F7" w:rsidRDefault="001E61F7" w:rsidP="00375407">
            <w:pPr>
              <w:spacing w:before="120"/>
              <w:jc w:val="both"/>
              <w:rPr>
                <w:bCs/>
                <w:color w:val="0000FF"/>
              </w:rPr>
            </w:pPr>
            <w:r>
              <w:rPr>
                <w:bCs/>
                <w:color w:val="0000FF"/>
              </w:rPr>
              <w:t xml:space="preserve">Hun aandachtspanne en </w:t>
            </w:r>
            <w:proofErr w:type="spellStart"/>
            <w:r>
              <w:rPr>
                <w:bCs/>
                <w:i/>
                <w:color w:val="0000FF"/>
              </w:rPr>
              <w:t>serieux</w:t>
            </w:r>
            <w:proofErr w:type="spellEnd"/>
            <w:r>
              <w:rPr>
                <w:bCs/>
                <w:color w:val="0000FF"/>
              </w:rPr>
              <w:t xml:space="preserve"> ligt beduidend lager dan bij de parallelklas. Dit betekent voor mij dat ik de groep observatoren een duidelijke taak zal moeten meegeven en er op letten dat ze geconcentreerd blijven volgen, om niet af te dwalen en met elkaar te beginnen fluisteren. </w:t>
            </w:r>
          </w:p>
          <w:p w14:paraId="778AD6B9" w14:textId="77777777" w:rsidR="00375407" w:rsidRDefault="00375407" w:rsidP="00375407">
            <w:pPr>
              <w:jc w:val="both"/>
              <w:rPr>
                <w:bCs/>
              </w:rPr>
            </w:pPr>
          </w:p>
        </w:tc>
      </w:tr>
    </w:tbl>
    <w:p w14:paraId="0932D658" w14:textId="77777777" w:rsidR="00375407" w:rsidRDefault="00375407" w:rsidP="0037540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75407" w14:paraId="78AF19F0" w14:textId="77777777" w:rsidTr="00375407">
        <w:tc>
          <w:tcPr>
            <w:tcW w:w="9639" w:type="dxa"/>
          </w:tcPr>
          <w:p w14:paraId="7E55AE8E" w14:textId="7A41D56E" w:rsidR="00375407" w:rsidRPr="001146D8" w:rsidRDefault="00375407" w:rsidP="001146D8">
            <w:pPr>
              <w:pStyle w:val="Kop4"/>
              <w:rPr>
                <w:sz w:val="22"/>
                <w:szCs w:val="22"/>
              </w:rPr>
            </w:pPr>
            <w:r w:rsidRPr="001146D8">
              <w:rPr>
                <w:sz w:val="22"/>
                <w:szCs w:val="22"/>
              </w:rPr>
              <w:lastRenderedPageBreak/>
              <w:t>Situering en verantwoording van het onderwerp</w:t>
            </w:r>
          </w:p>
          <w:p w14:paraId="4590DB70" w14:textId="77777777" w:rsidR="007776D2" w:rsidRPr="001146D8" w:rsidRDefault="007776D2" w:rsidP="001146D8">
            <w:pPr>
              <w:jc w:val="both"/>
              <w:rPr>
                <w:sz w:val="22"/>
                <w:szCs w:val="22"/>
              </w:rPr>
            </w:pPr>
          </w:p>
          <w:p w14:paraId="613F1F3E" w14:textId="40520BE2" w:rsidR="007776D2" w:rsidRPr="001146D8" w:rsidRDefault="007776D2" w:rsidP="001146D8">
            <w:pPr>
              <w:jc w:val="both"/>
              <w:rPr>
                <w:sz w:val="22"/>
                <w:szCs w:val="22"/>
              </w:rPr>
            </w:pPr>
            <w:r w:rsidRPr="001146D8">
              <w:rPr>
                <w:sz w:val="22"/>
                <w:szCs w:val="22"/>
              </w:rPr>
              <w:t xml:space="preserve">Het vak beroepspraktijk &amp; communicatie in het eerste jaar van de Sociaal Hogeschool in </w:t>
            </w:r>
            <w:proofErr w:type="spellStart"/>
            <w:r w:rsidRPr="001146D8">
              <w:rPr>
                <w:sz w:val="22"/>
                <w:szCs w:val="22"/>
              </w:rPr>
              <w:t>Heverlee</w:t>
            </w:r>
            <w:proofErr w:type="spellEnd"/>
            <w:r w:rsidRPr="001146D8">
              <w:rPr>
                <w:sz w:val="22"/>
                <w:szCs w:val="22"/>
              </w:rPr>
              <w:t xml:space="preserve"> wil een brede kennismaking bieden met het sociale werkveld en werken aan basishoudingen van een sociaal werker. Grote hoofdstukken die aan bod komen: basishouding/deontologie, reflectie, beroep &amp; competenties, communicatie en groepsdynamica. In het luik communicatie wordt gewerkt aan schrijfvaardigheden, spreken voor publiek, luisteren en vragen stellen, assertiviteit en feedback geven en ontvangen en vergaderen. </w:t>
            </w:r>
          </w:p>
          <w:p w14:paraId="269EB3DF" w14:textId="77777777" w:rsidR="007776D2" w:rsidRPr="001146D8" w:rsidRDefault="007776D2" w:rsidP="001146D8">
            <w:pPr>
              <w:jc w:val="both"/>
              <w:rPr>
                <w:sz w:val="22"/>
                <w:szCs w:val="22"/>
              </w:rPr>
            </w:pPr>
          </w:p>
          <w:p w14:paraId="31673287" w14:textId="041F5C49" w:rsidR="007776D2" w:rsidRPr="001146D8" w:rsidRDefault="007776D2" w:rsidP="001146D8">
            <w:pPr>
              <w:jc w:val="both"/>
              <w:rPr>
                <w:sz w:val="22"/>
                <w:szCs w:val="22"/>
              </w:rPr>
            </w:pPr>
            <w:r w:rsidRPr="001146D8">
              <w:rPr>
                <w:sz w:val="22"/>
                <w:szCs w:val="22"/>
              </w:rPr>
              <w:t xml:space="preserve">Deze les gaat over discussiëren. De studenten hebben al een jaar gewerkt aan communicatievaardigheden, feedback geven en ontvangen, spreken voor publiek enz., en van hen wordt nu verwacht om een genuanceerd standpunt te kunnen formuleren, maar evenzeer gepast te kunnen reageren op elkaars meningen. </w:t>
            </w:r>
            <w:r w:rsidR="001146D8" w:rsidRPr="001146D8">
              <w:rPr>
                <w:sz w:val="22"/>
                <w:szCs w:val="22"/>
              </w:rPr>
              <w:t xml:space="preserve">Hier is reeds les over gegeven, en ook op de groepsdynamische driedaagse heeft de groep reeds gewerkt rond discussiëren. Deze les staat in het teken van oefening. </w:t>
            </w:r>
          </w:p>
          <w:p w14:paraId="422400DC" w14:textId="77777777" w:rsidR="001146D8" w:rsidRPr="001146D8" w:rsidRDefault="001146D8" w:rsidP="001146D8">
            <w:pPr>
              <w:jc w:val="both"/>
              <w:rPr>
                <w:sz w:val="22"/>
                <w:szCs w:val="22"/>
              </w:rPr>
            </w:pPr>
          </w:p>
          <w:p w14:paraId="2BC42553" w14:textId="2DB0E86D" w:rsidR="00375407" w:rsidRDefault="001146D8" w:rsidP="00375407">
            <w:pPr>
              <w:jc w:val="both"/>
              <w:rPr>
                <w:sz w:val="22"/>
                <w:szCs w:val="22"/>
              </w:rPr>
            </w:pPr>
            <w:r w:rsidRPr="001146D8">
              <w:rPr>
                <w:sz w:val="22"/>
                <w:szCs w:val="22"/>
              </w:rPr>
              <w:t xml:space="preserve">De studenten hebben zelf twee spanningsvelden gekozen waarover ze willen discussiëren en bereiden zich inhoudelijk voor op deze discussie. Tijdens deze les krijgen de studenten de kans om een eigen mening te leren formuleren en gepast te reageren op andermans mening. </w:t>
            </w:r>
          </w:p>
          <w:p w14:paraId="76D16FB7" w14:textId="77777777" w:rsidR="001146D8" w:rsidRDefault="001146D8" w:rsidP="00375407">
            <w:pPr>
              <w:jc w:val="both"/>
              <w:rPr>
                <w:sz w:val="22"/>
                <w:szCs w:val="22"/>
              </w:rPr>
            </w:pPr>
          </w:p>
          <w:p w14:paraId="5BB7C2AE" w14:textId="51F4A405" w:rsidR="001146D8" w:rsidRPr="001146D8" w:rsidRDefault="001146D8" w:rsidP="00375407">
            <w:pPr>
              <w:jc w:val="both"/>
              <w:rPr>
                <w:sz w:val="22"/>
                <w:szCs w:val="22"/>
              </w:rPr>
            </w:pPr>
            <w:r>
              <w:rPr>
                <w:sz w:val="22"/>
                <w:szCs w:val="22"/>
              </w:rPr>
              <w:t xml:space="preserve">Ik zal als docente geen les geven over discussiëren of meningen formuleren, maar hun oefening begeleiden en de nabespreking leiden. </w:t>
            </w:r>
          </w:p>
          <w:p w14:paraId="1ED898FA" w14:textId="77777777" w:rsidR="00375407" w:rsidRDefault="00375407" w:rsidP="00375407">
            <w:pPr>
              <w:jc w:val="both"/>
              <w:rPr>
                <w:bCs/>
              </w:rPr>
            </w:pPr>
          </w:p>
          <w:p w14:paraId="76716EA8" w14:textId="77777777" w:rsidR="00375407" w:rsidRDefault="00375407" w:rsidP="00375407">
            <w:pPr>
              <w:jc w:val="both"/>
              <w:rPr>
                <w:bCs/>
              </w:rPr>
            </w:pPr>
          </w:p>
        </w:tc>
      </w:tr>
    </w:tbl>
    <w:p w14:paraId="70831694" w14:textId="77777777" w:rsidR="00375407" w:rsidRDefault="00375407" w:rsidP="0037540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75407" w14:paraId="427F995D" w14:textId="77777777" w:rsidTr="00375407">
        <w:tc>
          <w:tcPr>
            <w:tcW w:w="9639" w:type="dxa"/>
          </w:tcPr>
          <w:p w14:paraId="7006187C" w14:textId="77777777" w:rsidR="00375407" w:rsidRDefault="00375407" w:rsidP="00375407">
            <w:pPr>
              <w:pStyle w:val="Kop4"/>
            </w:pPr>
            <w:r>
              <w:t>Welke vragen en aandachtspunten neem ik naar aanleiding van vorige lesreflecties deze les mee?</w:t>
            </w:r>
          </w:p>
          <w:p w14:paraId="34E63C77" w14:textId="77777777" w:rsidR="00375407" w:rsidRDefault="00375407" w:rsidP="00375407">
            <w:pPr>
              <w:spacing w:before="120"/>
              <w:jc w:val="both"/>
              <w:rPr>
                <w:bCs/>
              </w:rPr>
            </w:pPr>
          </w:p>
          <w:p w14:paraId="7FAA7EF6" w14:textId="77777777" w:rsidR="00375407" w:rsidRDefault="00375407" w:rsidP="00375407">
            <w:pPr>
              <w:jc w:val="both"/>
              <w:rPr>
                <w:bCs/>
              </w:rPr>
            </w:pPr>
          </w:p>
          <w:p w14:paraId="4AD5AC7C" w14:textId="77777777" w:rsidR="00375407" w:rsidRDefault="00375407" w:rsidP="00375407">
            <w:pPr>
              <w:jc w:val="both"/>
              <w:rPr>
                <w:bCs/>
              </w:rPr>
            </w:pPr>
          </w:p>
          <w:p w14:paraId="0246FA7A" w14:textId="77777777" w:rsidR="00375407" w:rsidRDefault="00375407" w:rsidP="00375407">
            <w:pPr>
              <w:jc w:val="both"/>
              <w:rPr>
                <w:bCs/>
              </w:rPr>
            </w:pPr>
          </w:p>
          <w:p w14:paraId="7803BD3C" w14:textId="77777777" w:rsidR="00375407" w:rsidRDefault="00375407" w:rsidP="00375407">
            <w:pPr>
              <w:jc w:val="both"/>
              <w:rPr>
                <w:b/>
              </w:rPr>
            </w:pPr>
          </w:p>
        </w:tc>
      </w:tr>
    </w:tbl>
    <w:p w14:paraId="342B6B37" w14:textId="77777777" w:rsidR="00375407" w:rsidRDefault="00375407" w:rsidP="00375407">
      <w:pPr>
        <w:jc w:val="both"/>
        <w:rPr>
          <w:b/>
        </w:rPr>
      </w:pPr>
    </w:p>
    <w:p w14:paraId="00BCDC13" w14:textId="77777777" w:rsidR="00375407" w:rsidRDefault="00375407" w:rsidP="00375407">
      <w:pPr>
        <w:pStyle w:val="Kop3"/>
        <w:numPr>
          <w:ilvl w:val="0"/>
          <w:numId w:val="1"/>
        </w:numPr>
        <w:rPr>
          <w:b w:val="0"/>
          <w:bCs/>
        </w:rPr>
      </w:pPr>
      <w:r>
        <w:t xml:space="preserve">Kerndoelen </w:t>
      </w:r>
      <w:r>
        <w:rPr>
          <w:b w:val="0"/>
          <w:bCs/>
        </w:rPr>
        <w:t>(code overbrengen naar de derde kolom in het lesschema)</w:t>
      </w:r>
    </w:p>
    <w:p w14:paraId="68537621" w14:textId="77777777" w:rsidR="00375407" w:rsidRDefault="00375407" w:rsidP="003754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423"/>
        <w:gridCol w:w="4423"/>
      </w:tblGrid>
      <w:tr w:rsidR="00375407" w14:paraId="0DE58C49" w14:textId="77777777" w:rsidTr="00375407">
        <w:tc>
          <w:tcPr>
            <w:tcW w:w="794" w:type="dxa"/>
          </w:tcPr>
          <w:p w14:paraId="64E7B6CA" w14:textId="77777777" w:rsidR="00375407" w:rsidRDefault="00375407" w:rsidP="00375407">
            <w:pPr>
              <w:pStyle w:val="Koptekst"/>
              <w:tabs>
                <w:tab w:val="clear" w:pos="4320"/>
                <w:tab w:val="clear" w:pos="8640"/>
              </w:tabs>
              <w:spacing w:before="120"/>
            </w:pPr>
            <w:r>
              <w:t>Code</w:t>
            </w:r>
          </w:p>
        </w:tc>
        <w:tc>
          <w:tcPr>
            <w:tcW w:w="4423" w:type="dxa"/>
          </w:tcPr>
          <w:p w14:paraId="285C50C8" w14:textId="77777777" w:rsidR="00375407" w:rsidRDefault="00375407" w:rsidP="00375407">
            <w:pPr>
              <w:spacing w:before="120"/>
              <w:jc w:val="center"/>
            </w:pPr>
            <w:r>
              <w:t>Kerndoel</w:t>
            </w:r>
          </w:p>
          <w:p w14:paraId="7893C39F" w14:textId="77777777" w:rsidR="00375407" w:rsidRDefault="00375407" w:rsidP="00375407">
            <w:pPr>
              <w:jc w:val="center"/>
            </w:pPr>
            <w:r>
              <w:sym w:font="Symbol" w:char="F0AF"/>
            </w:r>
          </w:p>
        </w:tc>
        <w:tc>
          <w:tcPr>
            <w:tcW w:w="4423" w:type="dxa"/>
          </w:tcPr>
          <w:p w14:paraId="57C4A917" w14:textId="77777777" w:rsidR="00375407" w:rsidRDefault="00375407" w:rsidP="00375407">
            <w:pPr>
              <w:spacing w:before="120"/>
              <w:jc w:val="center"/>
              <w:rPr>
                <w:u w:val="single"/>
              </w:rPr>
            </w:pPr>
            <w:r>
              <w:rPr>
                <w:u w:val="single"/>
              </w:rPr>
              <w:t>Tijdens de les</w:t>
            </w:r>
            <w:r>
              <w:t xml:space="preserve"> in te vullen </w:t>
            </w:r>
            <w:r>
              <w:rPr>
                <w:u w:val="single"/>
              </w:rPr>
              <w:t>door de mentor</w:t>
            </w:r>
          </w:p>
          <w:p w14:paraId="2E97BAC9" w14:textId="77777777" w:rsidR="00375407" w:rsidRDefault="00375407" w:rsidP="00375407">
            <w:pPr>
              <w:pStyle w:val="Koptekst"/>
              <w:tabs>
                <w:tab w:val="clear" w:pos="4320"/>
                <w:tab w:val="clear" w:pos="8640"/>
              </w:tabs>
              <w:jc w:val="center"/>
            </w:pPr>
            <w:r>
              <w:sym w:font="Symbol" w:char="F0AF"/>
            </w:r>
          </w:p>
        </w:tc>
      </w:tr>
      <w:tr w:rsidR="00375407" w14:paraId="51FAFAE7" w14:textId="77777777" w:rsidTr="00375407">
        <w:tc>
          <w:tcPr>
            <w:tcW w:w="794" w:type="dxa"/>
          </w:tcPr>
          <w:p w14:paraId="3A438923" w14:textId="77777777" w:rsidR="00375407" w:rsidRDefault="00375407" w:rsidP="00375407">
            <w:pPr>
              <w:spacing w:before="120"/>
              <w:rPr>
                <w:lang w:val="en-US"/>
              </w:rPr>
            </w:pPr>
            <w:r>
              <w:rPr>
                <w:lang w:val="en-US"/>
              </w:rPr>
              <w:t>A</w:t>
            </w:r>
          </w:p>
        </w:tc>
        <w:tc>
          <w:tcPr>
            <w:tcW w:w="4423" w:type="dxa"/>
          </w:tcPr>
          <w:p w14:paraId="4BF0DB88" w14:textId="77777777" w:rsidR="00375407" w:rsidRDefault="00375407" w:rsidP="00375407">
            <w:pPr>
              <w:spacing w:before="120"/>
              <w:rPr>
                <w:lang w:val="en-US"/>
              </w:rPr>
            </w:pPr>
            <w:proofErr w:type="spellStart"/>
            <w:r>
              <w:rPr>
                <w:lang w:val="en-US"/>
              </w:rPr>
              <w:t>Formulering</w:t>
            </w:r>
            <w:proofErr w:type="spellEnd"/>
            <w:r>
              <w:rPr>
                <w:lang w:val="en-US"/>
              </w:rPr>
              <w:t>:</w:t>
            </w:r>
          </w:p>
          <w:p w14:paraId="7222C5BF" w14:textId="31452C88" w:rsidR="00375407" w:rsidRDefault="001146D8" w:rsidP="00375407">
            <w:pPr>
              <w:pStyle w:val="Koptekst"/>
              <w:tabs>
                <w:tab w:val="clear" w:pos="4320"/>
                <w:tab w:val="clear" w:pos="8640"/>
              </w:tabs>
              <w:spacing w:before="120"/>
              <w:rPr>
                <w:lang w:val="en-US"/>
              </w:rPr>
            </w:pPr>
            <w:proofErr w:type="spellStart"/>
            <w:r>
              <w:rPr>
                <w:lang w:val="en-US"/>
              </w:rPr>
              <w:t>Studenten</w:t>
            </w:r>
            <w:proofErr w:type="spellEnd"/>
            <w:r>
              <w:rPr>
                <w:lang w:val="en-US"/>
              </w:rPr>
              <w:t xml:space="preserve"> </w:t>
            </w:r>
            <w:proofErr w:type="spellStart"/>
            <w:r>
              <w:rPr>
                <w:lang w:val="en-US"/>
              </w:rPr>
              <w:t>leren</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eigen</w:t>
            </w:r>
            <w:proofErr w:type="spellEnd"/>
            <w:r>
              <w:rPr>
                <w:lang w:val="en-US"/>
              </w:rPr>
              <w:t xml:space="preserve"> </w:t>
            </w:r>
            <w:proofErr w:type="spellStart"/>
            <w:r>
              <w:rPr>
                <w:lang w:val="en-US"/>
              </w:rPr>
              <w:t>mening</w:t>
            </w:r>
            <w:proofErr w:type="spellEnd"/>
            <w:r>
              <w:rPr>
                <w:lang w:val="en-US"/>
              </w:rPr>
              <w:t xml:space="preserve"> </w:t>
            </w:r>
            <w:proofErr w:type="spellStart"/>
            <w:r>
              <w:rPr>
                <w:lang w:val="en-US"/>
              </w:rPr>
              <w:t>formuleren</w:t>
            </w:r>
            <w:proofErr w:type="spellEnd"/>
          </w:p>
          <w:p w14:paraId="3B092C52" w14:textId="77777777" w:rsidR="00375407" w:rsidRDefault="00375407" w:rsidP="00375407">
            <w:pPr>
              <w:pStyle w:val="Koptekst"/>
              <w:tabs>
                <w:tab w:val="clear" w:pos="4320"/>
                <w:tab w:val="clear" w:pos="8640"/>
              </w:tabs>
              <w:spacing w:after="120"/>
              <w:rPr>
                <w:lang w:val="en-US"/>
              </w:rPr>
            </w:pPr>
          </w:p>
          <w:p w14:paraId="69F60A0C" w14:textId="77777777" w:rsidR="00375407" w:rsidRDefault="00375407" w:rsidP="00375407">
            <w:r>
              <w:t>Hoe kan men nagaan of dit doel bereikt is?</w:t>
            </w:r>
          </w:p>
          <w:p w14:paraId="1EEC5A69" w14:textId="0104253B" w:rsidR="00375407" w:rsidRDefault="001146D8" w:rsidP="001146D8">
            <w:pPr>
              <w:pStyle w:val="Koptekst"/>
              <w:tabs>
                <w:tab w:val="clear" w:pos="4320"/>
                <w:tab w:val="clear" w:pos="8640"/>
              </w:tabs>
              <w:spacing w:before="120"/>
              <w:jc w:val="both"/>
            </w:pPr>
            <w:r>
              <w:t xml:space="preserve">In de discussieoefening krijgen studenten de tijd om dit uit te proberen. Twee medestudenten observeren hen gedurende de discussie en geven nadien feedback. Ook wordt er teruggekoppeld naar de verschillende competenties tijdens de nabespreking. </w:t>
            </w:r>
          </w:p>
          <w:p w14:paraId="6C551EC5" w14:textId="77777777" w:rsidR="00375407" w:rsidRDefault="00375407" w:rsidP="00375407"/>
          <w:p w14:paraId="188A675A" w14:textId="77777777" w:rsidR="00375407" w:rsidRDefault="00375407" w:rsidP="00375407"/>
        </w:tc>
        <w:tc>
          <w:tcPr>
            <w:tcW w:w="4423" w:type="dxa"/>
          </w:tcPr>
          <w:p w14:paraId="10AB9DDF" w14:textId="77777777" w:rsidR="00375407" w:rsidRDefault="00375407" w:rsidP="00375407">
            <w:pPr>
              <w:pStyle w:val="Koptekst"/>
              <w:tabs>
                <w:tab w:val="clear" w:pos="4320"/>
                <w:tab w:val="clear" w:pos="8640"/>
              </w:tabs>
              <w:spacing w:before="120"/>
            </w:pPr>
            <w:r>
              <w:t>Werd dit doel bereikt? Geef commentaar.</w:t>
            </w:r>
          </w:p>
          <w:p w14:paraId="22D43401" w14:textId="77777777" w:rsidR="00375407" w:rsidRDefault="00375407" w:rsidP="00375407">
            <w:pPr>
              <w:pStyle w:val="Koptekst"/>
              <w:tabs>
                <w:tab w:val="clear" w:pos="4320"/>
                <w:tab w:val="clear" w:pos="8640"/>
              </w:tabs>
              <w:spacing w:before="120"/>
            </w:pPr>
          </w:p>
          <w:p w14:paraId="41DBC27C" w14:textId="77777777" w:rsidR="00375407" w:rsidRDefault="00375407" w:rsidP="00375407">
            <w:pPr>
              <w:pStyle w:val="Koptekst"/>
              <w:tabs>
                <w:tab w:val="clear" w:pos="4320"/>
                <w:tab w:val="clear" w:pos="8640"/>
              </w:tabs>
            </w:pPr>
          </w:p>
          <w:p w14:paraId="26C0EAC3" w14:textId="77777777" w:rsidR="00375407" w:rsidRDefault="00375407" w:rsidP="00375407">
            <w:pPr>
              <w:pStyle w:val="Koptekst"/>
              <w:tabs>
                <w:tab w:val="clear" w:pos="4320"/>
                <w:tab w:val="clear" w:pos="8640"/>
              </w:tabs>
              <w:spacing w:before="120"/>
            </w:pPr>
          </w:p>
        </w:tc>
      </w:tr>
      <w:tr w:rsidR="00375407" w14:paraId="492C99D7" w14:textId="77777777" w:rsidTr="00375407">
        <w:tc>
          <w:tcPr>
            <w:tcW w:w="794" w:type="dxa"/>
          </w:tcPr>
          <w:p w14:paraId="2478555F" w14:textId="77777777" w:rsidR="00375407" w:rsidRDefault="00375407" w:rsidP="00375407">
            <w:pPr>
              <w:spacing w:before="120"/>
              <w:rPr>
                <w:lang w:val="en-US"/>
              </w:rPr>
            </w:pPr>
            <w:r>
              <w:rPr>
                <w:lang w:val="en-US"/>
              </w:rPr>
              <w:t>B</w:t>
            </w:r>
          </w:p>
        </w:tc>
        <w:tc>
          <w:tcPr>
            <w:tcW w:w="4423" w:type="dxa"/>
          </w:tcPr>
          <w:p w14:paraId="376FF51B" w14:textId="77777777" w:rsidR="00375407" w:rsidRDefault="00375407" w:rsidP="00375407">
            <w:pPr>
              <w:spacing w:before="120"/>
            </w:pPr>
            <w:r>
              <w:t>Formulering:</w:t>
            </w:r>
          </w:p>
          <w:p w14:paraId="5D1ACD3F" w14:textId="009236AA" w:rsidR="00375407" w:rsidRDefault="000E4F33" w:rsidP="00375407">
            <w:pPr>
              <w:pStyle w:val="Koptekst"/>
              <w:tabs>
                <w:tab w:val="clear" w:pos="4320"/>
                <w:tab w:val="clear" w:pos="8640"/>
              </w:tabs>
              <w:spacing w:before="120"/>
            </w:pPr>
            <w:r>
              <w:t xml:space="preserve">Studenten kunnen verschillende perspectieven bekijken om nadien samen tot iets nieuw te komen. </w:t>
            </w:r>
          </w:p>
          <w:p w14:paraId="6840CBD1" w14:textId="77777777" w:rsidR="00375407" w:rsidRDefault="00375407" w:rsidP="00375407">
            <w:pPr>
              <w:pStyle w:val="Koptekst"/>
              <w:tabs>
                <w:tab w:val="clear" w:pos="4320"/>
                <w:tab w:val="clear" w:pos="8640"/>
              </w:tabs>
              <w:spacing w:after="120"/>
            </w:pPr>
          </w:p>
          <w:p w14:paraId="18D7FA47" w14:textId="77777777" w:rsidR="00375407" w:rsidRDefault="00375407" w:rsidP="00375407">
            <w:r>
              <w:t>Hoe kan men nagaan of dit doel bereikt is?</w:t>
            </w:r>
          </w:p>
          <w:p w14:paraId="30A9381B" w14:textId="77777777" w:rsidR="00375407" w:rsidRDefault="00375407" w:rsidP="00375407">
            <w:pPr>
              <w:pStyle w:val="Koptekst"/>
              <w:tabs>
                <w:tab w:val="clear" w:pos="4320"/>
                <w:tab w:val="clear" w:pos="8640"/>
              </w:tabs>
              <w:spacing w:before="120"/>
            </w:pPr>
          </w:p>
          <w:p w14:paraId="19A99B7C" w14:textId="77777777" w:rsidR="001146D8" w:rsidRDefault="001146D8" w:rsidP="001146D8">
            <w:pPr>
              <w:pStyle w:val="Koptekst"/>
              <w:tabs>
                <w:tab w:val="clear" w:pos="4320"/>
                <w:tab w:val="clear" w:pos="8640"/>
              </w:tabs>
              <w:spacing w:before="120"/>
              <w:jc w:val="both"/>
            </w:pPr>
            <w:r>
              <w:t xml:space="preserve">In de discussieoefening krijgen studenten de tijd om dit uit te proberen. Twee medestudenten observeren hen gedurende de discussie en geven nadien feedback. Ook wordt er teruggekoppeld naar de verschillende competenties tijdens de nabespreking. </w:t>
            </w:r>
          </w:p>
          <w:p w14:paraId="66DA3421" w14:textId="77777777" w:rsidR="00375407" w:rsidRDefault="00375407" w:rsidP="00375407"/>
          <w:p w14:paraId="5C0ECB66" w14:textId="77777777" w:rsidR="00375407" w:rsidRDefault="00375407" w:rsidP="00375407"/>
        </w:tc>
        <w:tc>
          <w:tcPr>
            <w:tcW w:w="4423" w:type="dxa"/>
          </w:tcPr>
          <w:p w14:paraId="3E9DFA19" w14:textId="77777777" w:rsidR="00375407" w:rsidRDefault="00375407" w:rsidP="00375407">
            <w:pPr>
              <w:pStyle w:val="Koptekst"/>
              <w:tabs>
                <w:tab w:val="clear" w:pos="4320"/>
                <w:tab w:val="clear" w:pos="8640"/>
              </w:tabs>
              <w:spacing w:before="120"/>
            </w:pPr>
            <w:r>
              <w:t>Werd dit doel bereikt? Geef commentaar.</w:t>
            </w:r>
          </w:p>
          <w:p w14:paraId="4D905617" w14:textId="77777777" w:rsidR="00375407" w:rsidRDefault="00375407" w:rsidP="00375407">
            <w:pPr>
              <w:pStyle w:val="Koptekst"/>
              <w:tabs>
                <w:tab w:val="clear" w:pos="4320"/>
                <w:tab w:val="clear" w:pos="8640"/>
              </w:tabs>
              <w:spacing w:before="120"/>
            </w:pPr>
          </w:p>
          <w:p w14:paraId="3543955C" w14:textId="77777777" w:rsidR="00375407" w:rsidRDefault="00375407" w:rsidP="00375407">
            <w:pPr>
              <w:pStyle w:val="Koptekst"/>
              <w:tabs>
                <w:tab w:val="clear" w:pos="4320"/>
                <w:tab w:val="clear" w:pos="8640"/>
              </w:tabs>
            </w:pPr>
          </w:p>
          <w:p w14:paraId="7CC5BE90" w14:textId="77777777" w:rsidR="00375407" w:rsidRDefault="00375407" w:rsidP="00375407">
            <w:pPr>
              <w:pStyle w:val="Koptekst"/>
              <w:tabs>
                <w:tab w:val="clear" w:pos="4320"/>
                <w:tab w:val="clear" w:pos="8640"/>
              </w:tabs>
              <w:spacing w:before="120"/>
            </w:pPr>
          </w:p>
        </w:tc>
      </w:tr>
      <w:tr w:rsidR="00375407" w14:paraId="5BC79113" w14:textId="77777777" w:rsidTr="00375407">
        <w:tc>
          <w:tcPr>
            <w:tcW w:w="794" w:type="dxa"/>
          </w:tcPr>
          <w:p w14:paraId="4F16ACF0" w14:textId="77777777" w:rsidR="00375407" w:rsidRDefault="00375407" w:rsidP="00375407">
            <w:pPr>
              <w:spacing w:before="120"/>
              <w:rPr>
                <w:lang w:val="en-US"/>
              </w:rPr>
            </w:pPr>
            <w:r>
              <w:rPr>
                <w:lang w:val="en-US"/>
              </w:rPr>
              <w:t>C</w:t>
            </w:r>
          </w:p>
        </w:tc>
        <w:tc>
          <w:tcPr>
            <w:tcW w:w="4423" w:type="dxa"/>
          </w:tcPr>
          <w:p w14:paraId="33F5593E" w14:textId="77777777" w:rsidR="00375407" w:rsidRDefault="00375407" w:rsidP="00375407">
            <w:pPr>
              <w:spacing w:before="120"/>
            </w:pPr>
            <w:r>
              <w:t>Formulering:</w:t>
            </w:r>
          </w:p>
          <w:p w14:paraId="666D6222" w14:textId="14C08E66" w:rsidR="00375407" w:rsidRDefault="001146D8" w:rsidP="00375407">
            <w:pPr>
              <w:pStyle w:val="Koptekst"/>
              <w:tabs>
                <w:tab w:val="clear" w:pos="4320"/>
                <w:tab w:val="clear" w:pos="8640"/>
              </w:tabs>
              <w:spacing w:before="120"/>
            </w:pPr>
            <w:r>
              <w:t>Studenten leren luisteren naar een andere mening</w:t>
            </w:r>
          </w:p>
          <w:p w14:paraId="0D5A9E8D" w14:textId="77777777" w:rsidR="00375407" w:rsidRDefault="00375407" w:rsidP="00375407">
            <w:pPr>
              <w:pStyle w:val="Koptekst"/>
              <w:tabs>
                <w:tab w:val="clear" w:pos="4320"/>
                <w:tab w:val="clear" w:pos="8640"/>
              </w:tabs>
              <w:spacing w:after="120"/>
            </w:pPr>
          </w:p>
          <w:p w14:paraId="688145C9" w14:textId="77777777" w:rsidR="00375407" w:rsidRDefault="00375407" w:rsidP="00375407">
            <w:r>
              <w:t>Hoe kan men nagaan of dit doel bereikt is?</w:t>
            </w:r>
          </w:p>
          <w:p w14:paraId="1ABEB2FD" w14:textId="77777777" w:rsidR="001146D8" w:rsidRDefault="001146D8" w:rsidP="001146D8">
            <w:pPr>
              <w:pStyle w:val="Koptekst"/>
              <w:tabs>
                <w:tab w:val="clear" w:pos="4320"/>
                <w:tab w:val="clear" w:pos="8640"/>
              </w:tabs>
              <w:spacing w:before="120"/>
              <w:jc w:val="both"/>
            </w:pPr>
            <w:r>
              <w:t xml:space="preserve">In de discussieoefening krijgen studenten de tijd om dit uit te proberen. Twee medestudenten observeren hen gedurende de discussie en geven nadien feedback. Ook wordt er teruggekoppeld naar de verschillende competenties tijdens de nabespreking. </w:t>
            </w:r>
          </w:p>
          <w:p w14:paraId="425F238F" w14:textId="77777777" w:rsidR="00375407" w:rsidRDefault="00375407" w:rsidP="00375407">
            <w:pPr>
              <w:pStyle w:val="Koptekst"/>
              <w:tabs>
                <w:tab w:val="clear" w:pos="4320"/>
                <w:tab w:val="clear" w:pos="8640"/>
              </w:tabs>
              <w:spacing w:before="120"/>
            </w:pPr>
          </w:p>
          <w:p w14:paraId="56E4023C" w14:textId="77777777" w:rsidR="00375407" w:rsidRDefault="00375407" w:rsidP="00375407"/>
          <w:p w14:paraId="0436971C" w14:textId="77777777" w:rsidR="00375407" w:rsidRDefault="00375407" w:rsidP="00375407"/>
        </w:tc>
        <w:tc>
          <w:tcPr>
            <w:tcW w:w="4423" w:type="dxa"/>
          </w:tcPr>
          <w:p w14:paraId="3D4FC272" w14:textId="77777777" w:rsidR="00375407" w:rsidRDefault="00375407" w:rsidP="00375407">
            <w:pPr>
              <w:pStyle w:val="Koptekst"/>
              <w:tabs>
                <w:tab w:val="clear" w:pos="4320"/>
                <w:tab w:val="clear" w:pos="8640"/>
              </w:tabs>
              <w:spacing w:before="120"/>
            </w:pPr>
            <w:r>
              <w:t>Werd dit doel bereikt? Geef commentaar.</w:t>
            </w:r>
          </w:p>
          <w:p w14:paraId="37E36EE0" w14:textId="77777777" w:rsidR="00375407" w:rsidRDefault="00375407" w:rsidP="00375407">
            <w:pPr>
              <w:pStyle w:val="Koptekst"/>
              <w:tabs>
                <w:tab w:val="clear" w:pos="4320"/>
                <w:tab w:val="clear" w:pos="8640"/>
              </w:tabs>
              <w:spacing w:before="120"/>
            </w:pPr>
          </w:p>
          <w:p w14:paraId="2B214A96" w14:textId="77777777" w:rsidR="00375407" w:rsidRDefault="00375407" w:rsidP="00375407">
            <w:pPr>
              <w:pStyle w:val="Koptekst"/>
              <w:tabs>
                <w:tab w:val="clear" w:pos="4320"/>
                <w:tab w:val="clear" w:pos="8640"/>
              </w:tabs>
            </w:pPr>
          </w:p>
          <w:p w14:paraId="373733B6" w14:textId="77777777" w:rsidR="00375407" w:rsidRDefault="00375407" w:rsidP="00375407">
            <w:pPr>
              <w:pStyle w:val="Koptekst"/>
              <w:tabs>
                <w:tab w:val="clear" w:pos="4320"/>
                <w:tab w:val="clear" w:pos="8640"/>
              </w:tabs>
              <w:spacing w:before="120"/>
            </w:pPr>
          </w:p>
        </w:tc>
      </w:tr>
      <w:tr w:rsidR="00375407" w14:paraId="01C51A50" w14:textId="77777777" w:rsidTr="00375407">
        <w:tc>
          <w:tcPr>
            <w:tcW w:w="794" w:type="dxa"/>
          </w:tcPr>
          <w:p w14:paraId="12157C71" w14:textId="77777777" w:rsidR="00375407" w:rsidRDefault="00375407" w:rsidP="00375407">
            <w:pPr>
              <w:spacing w:before="120"/>
            </w:pPr>
            <w:r>
              <w:t>D</w:t>
            </w:r>
          </w:p>
        </w:tc>
        <w:tc>
          <w:tcPr>
            <w:tcW w:w="4423" w:type="dxa"/>
          </w:tcPr>
          <w:p w14:paraId="5D53BC29" w14:textId="77777777" w:rsidR="00375407" w:rsidRDefault="00375407" w:rsidP="00375407">
            <w:pPr>
              <w:spacing w:before="120"/>
            </w:pPr>
            <w:r>
              <w:t>Formulering:</w:t>
            </w:r>
          </w:p>
          <w:p w14:paraId="70666B2D" w14:textId="3A238DD0" w:rsidR="00375407" w:rsidRDefault="001146D8" w:rsidP="00375407">
            <w:pPr>
              <w:pStyle w:val="Koptekst"/>
              <w:tabs>
                <w:tab w:val="clear" w:pos="4320"/>
                <w:tab w:val="clear" w:pos="8640"/>
              </w:tabs>
              <w:spacing w:before="120"/>
            </w:pPr>
            <w:r>
              <w:t>Studenten leren gepast te reageren op een andere mening</w:t>
            </w:r>
          </w:p>
          <w:p w14:paraId="242A87F9" w14:textId="77777777" w:rsidR="00375407" w:rsidRDefault="00375407" w:rsidP="00375407">
            <w:pPr>
              <w:pStyle w:val="Koptekst"/>
              <w:tabs>
                <w:tab w:val="clear" w:pos="4320"/>
                <w:tab w:val="clear" w:pos="8640"/>
              </w:tabs>
              <w:spacing w:after="120"/>
            </w:pPr>
          </w:p>
          <w:p w14:paraId="0EAF2138" w14:textId="77777777" w:rsidR="00375407" w:rsidRDefault="00375407" w:rsidP="00375407">
            <w:r>
              <w:t>Hoe kan men nagaan of dit doel bereikt is?</w:t>
            </w:r>
          </w:p>
          <w:p w14:paraId="6F9A18F0" w14:textId="77777777" w:rsidR="00375407" w:rsidRDefault="00375407" w:rsidP="00375407">
            <w:pPr>
              <w:pStyle w:val="Koptekst"/>
              <w:tabs>
                <w:tab w:val="clear" w:pos="4320"/>
                <w:tab w:val="clear" w:pos="8640"/>
              </w:tabs>
              <w:spacing w:before="120"/>
            </w:pPr>
          </w:p>
          <w:p w14:paraId="20E541F5" w14:textId="77777777" w:rsidR="001146D8" w:rsidRDefault="001146D8" w:rsidP="001146D8">
            <w:pPr>
              <w:pStyle w:val="Koptekst"/>
              <w:tabs>
                <w:tab w:val="clear" w:pos="4320"/>
                <w:tab w:val="clear" w:pos="8640"/>
              </w:tabs>
              <w:spacing w:before="120"/>
              <w:jc w:val="both"/>
            </w:pPr>
            <w:r>
              <w:t xml:space="preserve">In de discussieoefening krijgen studenten de tijd om dit uit te proberen. Twee medestudenten observeren hen gedurende de discussie en geven nadien feedback. Ook wordt er teruggekoppeld naar de verschillende competenties tijdens de nabespreking. </w:t>
            </w:r>
          </w:p>
          <w:p w14:paraId="05BBA6DA" w14:textId="77777777" w:rsidR="00375407" w:rsidRDefault="00375407" w:rsidP="00375407"/>
          <w:p w14:paraId="0AFCAFD2" w14:textId="77777777" w:rsidR="00375407" w:rsidRDefault="00375407" w:rsidP="00375407"/>
        </w:tc>
        <w:tc>
          <w:tcPr>
            <w:tcW w:w="4423" w:type="dxa"/>
          </w:tcPr>
          <w:p w14:paraId="1AF1CEBA" w14:textId="77777777" w:rsidR="00375407" w:rsidRDefault="00375407" w:rsidP="00375407">
            <w:pPr>
              <w:pStyle w:val="Koptekst"/>
              <w:tabs>
                <w:tab w:val="clear" w:pos="4320"/>
                <w:tab w:val="clear" w:pos="8640"/>
              </w:tabs>
              <w:spacing w:before="120"/>
            </w:pPr>
            <w:r>
              <w:t>Werd dit doel bereikt? Geef commentaar.</w:t>
            </w:r>
          </w:p>
          <w:p w14:paraId="49947B54" w14:textId="77777777" w:rsidR="00375407" w:rsidRDefault="00375407" w:rsidP="00375407">
            <w:pPr>
              <w:pStyle w:val="Koptekst"/>
              <w:tabs>
                <w:tab w:val="clear" w:pos="4320"/>
                <w:tab w:val="clear" w:pos="8640"/>
              </w:tabs>
              <w:spacing w:before="120"/>
            </w:pPr>
          </w:p>
          <w:p w14:paraId="604C2379" w14:textId="77777777" w:rsidR="00375407" w:rsidRDefault="00375407" w:rsidP="00375407">
            <w:pPr>
              <w:pStyle w:val="Koptekst"/>
              <w:tabs>
                <w:tab w:val="clear" w:pos="4320"/>
                <w:tab w:val="clear" w:pos="8640"/>
              </w:tabs>
            </w:pPr>
          </w:p>
          <w:p w14:paraId="63F9D09E" w14:textId="77777777" w:rsidR="00375407" w:rsidRDefault="00375407" w:rsidP="00375407">
            <w:pPr>
              <w:pStyle w:val="Koptekst"/>
              <w:tabs>
                <w:tab w:val="clear" w:pos="4320"/>
                <w:tab w:val="clear" w:pos="8640"/>
              </w:tabs>
              <w:spacing w:before="120"/>
            </w:pPr>
          </w:p>
        </w:tc>
      </w:tr>
    </w:tbl>
    <w:p w14:paraId="277BA436" w14:textId="77777777" w:rsidR="00375407" w:rsidRDefault="00375407" w:rsidP="00375407">
      <w:pPr>
        <w:rPr>
          <w:b/>
        </w:rPr>
        <w:sectPr w:rsidR="00375407" w:rsidSect="00375407">
          <w:pgSz w:w="11906" w:h="16838" w:code="9"/>
          <w:pgMar w:top="1440" w:right="1134" w:bottom="1440" w:left="1134" w:header="720" w:footer="720" w:gutter="0"/>
          <w:cols w:space="720"/>
        </w:sectPr>
      </w:pPr>
    </w:p>
    <w:p w14:paraId="4D57671C" w14:textId="77777777" w:rsidR="00375407" w:rsidRDefault="00375407" w:rsidP="00375407">
      <w:pPr>
        <w:rPr>
          <w:b/>
        </w:rPr>
      </w:pPr>
    </w:p>
    <w:p w14:paraId="2D1B7F8E" w14:textId="77777777" w:rsidR="00375407" w:rsidRDefault="00375407" w:rsidP="00375407">
      <w:pPr>
        <w:pStyle w:val="Kop4"/>
      </w:pPr>
      <w:r>
        <w:t>Lesschema (cursusteksten, materialen, kopieën van transparanten, bordschema’s worden afzonderlijk toegevoegd)</w:t>
      </w:r>
    </w:p>
    <w:p w14:paraId="12F93106" w14:textId="77777777" w:rsidR="00375407" w:rsidRDefault="00375407" w:rsidP="003754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486"/>
        <w:gridCol w:w="486"/>
        <w:gridCol w:w="486"/>
        <w:gridCol w:w="486"/>
        <w:gridCol w:w="7598"/>
        <w:gridCol w:w="3972"/>
      </w:tblGrid>
      <w:tr w:rsidR="00375407" w14:paraId="57292412" w14:textId="77777777" w:rsidTr="00375407">
        <w:trPr>
          <w:cantSplit/>
          <w:trHeight w:val="1134"/>
        </w:trPr>
        <w:tc>
          <w:tcPr>
            <w:tcW w:w="486" w:type="dxa"/>
            <w:textDirection w:val="btLr"/>
          </w:tcPr>
          <w:p w14:paraId="7CDA5CC3" w14:textId="77777777" w:rsidR="00375407" w:rsidRDefault="00375407" w:rsidP="00375407">
            <w:pPr>
              <w:ind w:left="113" w:right="113"/>
            </w:pPr>
            <w:r>
              <w:t>Sequens</w:t>
            </w:r>
          </w:p>
        </w:tc>
        <w:tc>
          <w:tcPr>
            <w:tcW w:w="486" w:type="dxa"/>
            <w:textDirection w:val="btLr"/>
          </w:tcPr>
          <w:p w14:paraId="60259DC6" w14:textId="77777777" w:rsidR="00375407" w:rsidRDefault="00375407" w:rsidP="00375407">
            <w:pPr>
              <w:ind w:left="113" w:right="113"/>
            </w:pPr>
            <w:r>
              <w:t>Duur</w:t>
            </w:r>
          </w:p>
        </w:tc>
        <w:tc>
          <w:tcPr>
            <w:tcW w:w="486" w:type="dxa"/>
            <w:textDirection w:val="btLr"/>
          </w:tcPr>
          <w:p w14:paraId="1E22955D" w14:textId="77777777" w:rsidR="00375407" w:rsidRDefault="00375407" w:rsidP="00375407">
            <w:pPr>
              <w:ind w:left="113" w:right="113"/>
            </w:pPr>
            <w:r>
              <w:t>Doel</w:t>
            </w:r>
          </w:p>
        </w:tc>
        <w:tc>
          <w:tcPr>
            <w:tcW w:w="486" w:type="dxa"/>
            <w:textDirection w:val="btLr"/>
          </w:tcPr>
          <w:p w14:paraId="2FC8E1DC" w14:textId="77777777" w:rsidR="00375407" w:rsidRDefault="00375407" w:rsidP="00375407">
            <w:pPr>
              <w:ind w:left="113" w:right="113"/>
            </w:pPr>
            <w:r>
              <w:t>Leraar</w:t>
            </w:r>
            <w:r>
              <w:rPr>
                <w:vertAlign w:val="superscript"/>
              </w:rPr>
              <w:t>1</w:t>
            </w:r>
          </w:p>
        </w:tc>
        <w:tc>
          <w:tcPr>
            <w:tcW w:w="486" w:type="dxa"/>
            <w:textDirection w:val="btLr"/>
          </w:tcPr>
          <w:p w14:paraId="488D7CEE" w14:textId="77777777" w:rsidR="00375407" w:rsidRDefault="00375407" w:rsidP="00375407">
            <w:pPr>
              <w:ind w:left="113" w:right="113"/>
            </w:pPr>
            <w:r>
              <w:t>Lln</w:t>
            </w:r>
            <w:r>
              <w:rPr>
                <w:vertAlign w:val="superscript"/>
              </w:rPr>
              <w:t>1</w:t>
            </w:r>
          </w:p>
        </w:tc>
        <w:tc>
          <w:tcPr>
            <w:tcW w:w="7598" w:type="dxa"/>
          </w:tcPr>
          <w:p w14:paraId="76FE7F4A" w14:textId="77777777" w:rsidR="00375407" w:rsidRDefault="00375407" w:rsidP="00375407">
            <w:pPr>
              <w:jc w:val="center"/>
            </w:pPr>
          </w:p>
          <w:p w14:paraId="1C662901" w14:textId="77777777" w:rsidR="00375407" w:rsidRDefault="00375407" w:rsidP="00375407">
            <w:pPr>
              <w:jc w:val="center"/>
            </w:pPr>
          </w:p>
          <w:p w14:paraId="163FCD3A" w14:textId="77777777" w:rsidR="00375407" w:rsidRDefault="00375407" w:rsidP="00375407">
            <w:pPr>
              <w:jc w:val="center"/>
            </w:pPr>
            <w:r>
              <w:t>Onderwijsleersituatie: leerinhouden, werkvormen, media</w:t>
            </w:r>
          </w:p>
        </w:tc>
        <w:tc>
          <w:tcPr>
            <w:tcW w:w="3972" w:type="dxa"/>
          </w:tcPr>
          <w:p w14:paraId="28B0F6F3" w14:textId="77777777" w:rsidR="00375407" w:rsidRDefault="00375407" w:rsidP="00375407">
            <w:pPr>
              <w:jc w:val="center"/>
            </w:pPr>
          </w:p>
          <w:p w14:paraId="27FE89B1" w14:textId="77777777" w:rsidR="00375407" w:rsidRDefault="00375407" w:rsidP="00375407">
            <w:pPr>
              <w:jc w:val="center"/>
            </w:pPr>
            <w:r>
              <w:t>Lesbegeleiding</w:t>
            </w:r>
          </w:p>
          <w:p w14:paraId="6AF514BA" w14:textId="77777777" w:rsidR="00375407" w:rsidRDefault="00375407" w:rsidP="00375407">
            <w:pPr>
              <w:jc w:val="center"/>
            </w:pPr>
            <w:r>
              <w:t>(aantekeningen van de mentor tijdens de les)</w:t>
            </w:r>
          </w:p>
        </w:tc>
      </w:tr>
      <w:tr w:rsidR="00375407" w14:paraId="155FBFA3" w14:textId="77777777" w:rsidTr="00375407">
        <w:tc>
          <w:tcPr>
            <w:tcW w:w="486" w:type="dxa"/>
          </w:tcPr>
          <w:p w14:paraId="6059B428" w14:textId="16200C04" w:rsidR="00375407" w:rsidRDefault="001146D8" w:rsidP="00375407">
            <w:pPr>
              <w:spacing w:before="120"/>
            </w:pPr>
            <w:r>
              <w:t>1</w:t>
            </w:r>
          </w:p>
        </w:tc>
        <w:tc>
          <w:tcPr>
            <w:tcW w:w="486" w:type="dxa"/>
          </w:tcPr>
          <w:p w14:paraId="6C6158C4" w14:textId="2E70CD38" w:rsidR="00375407" w:rsidRDefault="000C7081" w:rsidP="00375407">
            <w:pPr>
              <w:spacing w:before="120"/>
            </w:pPr>
            <w:r>
              <w:t>‘3</w:t>
            </w:r>
          </w:p>
        </w:tc>
        <w:tc>
          <w:tcPr>
            <w:tcW w:w="486" w:type="dxa"/>
          </w:tcPr>
          <w:p w14:paraId="6D97492B" w14:textId="77777777" w:rsidR="00375407" w:rsidRDefault="00375407" w:rsidP="00375407">
            <w:pPr>
              <w:spacing w:before="120"/>
            </w:pPr>
          </w:p>
        </w:tc>
        <w:tc>
          <w:tcPr>
            <w:tcW w:w="486" w:type="dxa"/>
          </w:tcPr>
          <w:p w14:paraId="5FDEDB19" w14:textId="68AB0451" w:rsidR="00375407" w:rsidRDefault="000C7081" w:rsidP="00375407">
            <w:pPr>
              <w:spacing w:before="120"/>
            </w:pPr>
            <w:r>
              <w:t>x</w:t>
            </w:r>
          </w:p>
        </w:tc>
        <w:tc>
          <w:tcPr>
            <w:tcW w:w="486" w:type="dxa"/>
          </w:tcPr>
          <w:p w14:paraId="03883E41" w14:textId="77777777" w:rsidR="00375407" w:rsidRDefault="00375407" w:rsidP="00375407">
            <w:pPr>
              <w:spacing w:before="120"/>
            </w:pPr>
          </w:p>
        </w:tc>
        <w:tc>
          <w:tcPr>
            <w:tcW w:w="7598" w:type="dxa"/>
          </w:tcPr>
          <w:p w14:paraId="65E941D5" w14:textId="77777777" w:rsidR="00375407" w:rsidRDefault="001146D8" w:rsidP="00375407">
            <w:pPr>
              <w:spacing w:before="120"/>
            </w:pPr>
            <w:r w:rsidRPr="001146D8">
              <w:rPr>
                <w:u w:val="single"/>
              </w:rPr>
              <w:t>Introductie</w:t>
            </w:r>
            <w:r>
              <w:t xml:space="preserve">: vandaag eerste discussie-oefening. Idealiter neemt vandaag iedereen plaats aan de discussietafel. Buitenste groep zal observeren a.d.h.v. specifieke vragen. </w:t>
            </w:r>
          </w:p>
          <w:p w14:paraId="595E5D01" w14:textId="77777777" w:rsidR="001146D8" w:rsidRDefault="001146D8" w:rsidP="00375407">
            <w:pPr>
              <w:spacing w:before="120"/>
            </w:pPr>
            <w:r>
              <w:t xml:space="preserve">Verloop van de oefening: </w:t>
            </w:r>
          </w:p>
          <w:p w14:paraId="16AFF481" w14:textId="7B036E18" w:rsidR="001146D8" w:rsidRDefault="001146D8" w:rsidP="001146D8">
            <w:pPr>
              <w:pStyle w:val="Lijstalinea"/>
              <w:numPr>
                <w:ilvl w:val="0"/>
                <w:numId w:val="4"/>
              </w:numPr>
              <w:spacing w:before="120"/>
            </w:pPr>
            <w:r>
              <w:t>deelnemende studenten nemen plaats</w:t>
            </w:r>
          </w:p>
          <w:p w14:paraId="5CF21146" w14:textId="77777777" w:rsidR="001146D8" w:rsidRDefault="001146D8" w:rsidP="001146D8">
            <w:pPr>
              <w:pStyle w:val="Lijstalinea"/>
              <w:numPr>
                <w:ilvl w:val="0"/>
                <w:numId w:val="4"/>
              </w:numPr>
              <w:spacing w:before="120"/>
            </w:pPr>
            <w:r>
              <w:t>eerste ronde discussie met een methodiek</w:t>
            </w:r>
          </w:p>
          <w:p w14:paraId="24207C25" w14:textId="77777777" w:rsidR="001146D8" w:rsidRDefault="001146D8" w:rsidP="001146D8">
            <w:pPr>
              <w:pStyle w:val="Lijstalinea"/>
              <w:numPr>
                <w:ilvl w:val="0"/>
                <w:numId w:val="4"/>
              </w:numPr>
              <w:spacing w:before="120"/>
            </w:pPr>
            <w:r>
              <w:t xml:space="preserve">pauze: ventileren – hoe is het tot nu toe? </w:t>
            </w:r>
            <w:r w:rsidRPr="001146D8">
              <w:rPr>
                <w:highlight w:val="yellow"/>
              </w:rPr>
              <w:t>(observatoren ook ah woord?)</w:t>
            </w:r>
          </w:p>
          <w:p w14:paraId="0D4769F1" w14:textId="77777777" w:rsidR="001146D8" w:rsidRDefault="001146D8" w:rsidP="001146D8">
            <w:pPr>
              <w:pStyle w:val="Lijstalinea"/>
              <w:numPr>
                <w:ilvl w:val="0"/>
                <w:numId w:val="4"/>
              </w:numPr>
              <w:spacing w:before="120"/>
            </w:pPr>
            <w:r>
              <w:t>tweede ronde discussie zonder methodiek</w:t>
            </w:r>
          </w:p>
          <w:p w14:paraId="37521D1F" w14:textId="77777777" w:rsidR="001146D8" w:rsidRDefault="001146D8" w:rsidP="001146D8">
            <w:pPr>
              <w:pStyle w:val="Lijstalinea"/>
              <w:numPr>
                <w:ilvl w:val="0"/>
                <w:numId w:val="4"/>
              </w:numPr>
              <w:spacing w:before="120"/>
            </w:pPr>
            <w:r>
              <w:t xml:space="preserve">ventilatie moment: </w:t>
            </w:r>
          </w:p>
          <w:p w14:paraId="5892E6A3" w14:textId="77777777" w:rsidR="001146D8" w:rsidRDefault="001146D8" w:rsidP="001146D8">
            <w:pPr>
              <w:pStyle w:val="Lijstalinea"/>
              <w:numPr>
                <w:ilvl w:val="0"/>
                <w:numId w:val="5"/>
              </w:numPr>
              <w:spacing w:before="120"/>
              <w:ind w:firstLine="252"/>
            </w:pPr>
            <w:r>
              <w:t>binnenste groep vertelt hoe het was</w:t>
            </w:r>
          </w:p>
          <w:p w14:paraId="190ECE59" w14:textId="77777777" w:rsidR="001146D8" w:rsidRDefault="001146D8" w:rsidP="001146D8">
            <w:pPr>
              <w:pStyle w:val="Lijstalinea"/>
              <w:numPr>
                <w:ilvl w:val="0"/>
                <w:numId w:val="5"/>
              </w:numPr>
              <w:spacing w:before="120"/>
              <w:ind w:firstLine="252"/>
            </w:pPr>
            <w:r>
              <w:t>observatoren bereiden kort hun feedback voor</w:t>
            </w:r>
          </w:p>
          <w:p w14:paraId="4D569E46" w14:textId="759A0374" w:rsidR="001146D8" w:rsidRDefault="001146D8" w:rsidP="001146D8">
            <w:pPr>
              <w:pStyle w:val="Lijstalinea"/>
              <w:numPr>
                <w:ilvl w:val="0"/>
                <w:numId w:val="4"/>
              </w:numPr>
              <w:spacing w:before="120"/>
            </w:pPr>
            <w:r>
              <w:t>nabespreking</w:t>
            </w:r>
          </w:p>
          <w:p w14:paraId="1CC8F3DF" w14:textId="731913FB" w:rsidR="001146D8" w:rsidRDefault="001146D8" w:rsidP="001146D8">
            <w:pPr>
              <w:spacing w:before="120"/>
            </w:pPr>
          </w:p>
        </w:tc>
        <w:tc>
          <w:tcPr>
            <w:tcW w:w="3972" w:type="dxa"/>
          </w:tcPr>
          <w:p w14:paraId="64406496" w14:textId="77777777" w:rsidR="00375407" w:rsidRDefault="00375407" w:rsidP="00375407">
            <w:pPr>
              <w:spacing w:before="120"/>
            </w:pPr>
          </w:p>
        </w:tc>
      </w:tr>
      <w:tr w:rsidR="000E4F33" w14:paraId="52CECA36" w14:textId="77777777" w:rsidTr="00375407">
        <w:tc>
          <w:tcPr>
            <w:tcW w:w="486" w:type="dxa"/>
          </w:tcPr>
          <w:p w14:paraId="78173DD5" w14:textId="03D17CBC" w:rsidR="000E4F33" w:rsidRDefault="000C7081" w:rsidP="00375407">
            <w:pPr>
              <w:spacing w:before="120"/>
            </w:pPr>
            <w:r>
              <w:t>2</w:t>
            </w:r>
          </w:p>
        </w:tc>
        <w:tc>
          <w:tcPr>
            <w:tcW w:w="486" w:type="dxa"/>
          </w:tcPr>
          <w:p w14:paraId="2EAC09B8" w14:textId="2384DAAC" w:rsidR="000E4F33" w:rsidRDefault="000C7081" w:rsidP="00375407">
            <w:pPr>
              <w:spacing w:before="120"/>
            </w:pPr>
            <w:r>
              <w:t>‘7</w:t>
            </w:r>
          </w:p>
        </w:tc>
        <w:tc>
          <w:tcPr>
            <w:tcW w:w="486" w:type="dxa"/>
          </w:tcPr>
          <w:p w14:paraId="18FD9CB5" w14:textId="77777777" w:rsidR="000E4F33" w:rsidRDefault="000E4F33" w:rsidP="00375407">
            <w:pPr>
              <w:spacing w:before="120"/>
            </w:pPr>
          </w:p>
        </w:tc>
        <w:tc>
          <w:tcPr>
            <w:tcW w:w="486" w:type="dxa"/>
          </w:tcPr>
          <w:p w14:paraId="54717C75" w14:textId="387DB742" w:rsidR="000E4F33" w:rsidRDefault="000C7081" w:rsidP="00375407">
            <w:pPr>
              <w:spacing w:before="120"/>
            </w:pPr>
            <w:r>
              <w:t>x</w:t>
            </w:r>
          </w:p>
        </w:tc>
        <w:tc>
          <w:tcPr>
            <w:tcW w:w="486" w:type="dxa"/>
          </w:tcPr>
          <w:p w14:paraId="20C070E5" w14:textId="77777777" w:rsidR="000E4F33" w:rsidRDefault="000E4F33" w:rsidP="00375407">
            <w:pPr>
              <w:spacing w:before="120"/>
            </w:pPr>
          </w:p>
        </w:tc>
        <w:tc>
          <w:tcPr>
            <w:tcW w:w="7598" w:type="dxa"/>
          </w:tcPr>
          <w:p w14:paraId="27DB5A16" w14:textId="77777777" w:rsidR="000E4F33" w:rsidRDefault="000E4F33" w:rsidP="000E4F33">
            <w:pPr>
              <w:spacing w:before="120"/>
              <w:rPr>
                <w:b/>
                <w:u w:val="single"/>
              </w:rPr>
            </w:pPr>
            <w:r>
              <w:rPr>
                <w:b/>
                <w:u w:val="single"/>
              </w:rPr>
              <w:t>Taak voor de observatoren</w:t>
            </w:r>
          </w:p>
          <w:p w14:paraId="621F929E" w14:textId="5444D9F9" w:rsidR="003B0865" w:rsidRDefault="003669F5" w:rsidP="003669F5">
            <w:pPr>
              <w:pStyle w:val="Lijstalinea"/>
              <w:numPr>
                <w:ilvl w:val="0"/>
                <w:numId w:val="4"/>
              </w:numPr>
              <w:spacing w:before="120"/>
            </w:pPr>
            <w:r>
              <w:t>Specifiek 1</w:t>
            </w:r>
            <w:r w:rsidR="003B0865">
              <w:t xml:space="preserve"> persoon observeren: </w:t>
            </w:r>
            <w:r>
              <w:t>kwantitatief &amp; kwalitatief a.d.h.v. criteria</w:t>
            </w:r>
          </w:p>
          <w:p w14:paraId="2D814BC7" w14:textId="73A3379C" w:rsidR="003669F5" w:rsidRDefault="003669F5" w:rsidP="003669F5">
            <w:pPr>
              <w:pStyle w:val="Lijstalinea"/>
              <w:numPr>
                <w:ilvl w:val="0"/>
                <w:numId w:val="4"/>
              </w:numPr>
              <w:spacing w:before="120"/>
            </w:pPr>
            <w:r>
              <w:t xml:space="preserve">Algemeen observeren: roos van </w:t>
            </w:r>
            <w:proofErr w:type="spellStart"/>
            <w:r>
              <w:t>Leary</w:t>
            </w:r>
            <w:proofErr w:type="spellEnd"/>
            <w:r>
              <w:t xml:space="preserve"> &amp; niveaus van communicatie</w:t>
            </w:r>
          </w:p>
          <w:p w14:paraId="11B7B33F" w14:textId="53A45361" w:rsidR="003B0865" w:rsidRPr="000E4F33" w:rsidRDefault="003B0865" w:rsidP="000E4F33">
            <w:pPr>
              <w:spacing w:before="120"/>
            </w:pPr>
            <w:r>
              <w:sym w:font="Wingdings" w:char="F0E0"/>
            </w:r>
            <w:r>
              <w:t xml:space="preserve"> observatoren verdelen: (wie observeert wie + wie observeert algemeen)</w:t>
            </w:r>
          </w:p>
        </w:tc>
        <w:tc>
          <w:tcPr>
            <w:tcW w:w="3972" w:type="dxa"/>
          </w:tcPr>
          <w:p w14:paraId="4F643840" w14:textId="77777777" w:rsidR="000E4F33" w:rsidRDefault="000E4F33" w:rsidP="00375407">
            <w:pPr>
              <w:spacing w:before="120"/>
            </w:pPr>
          </w:p>
        </w:tc>
      </w:tr>
      <w:tr w:rsidR="00375407" w14:paraId="05445C61" w14:textId="77777777" w:rsidTr="00375407">
        <w:tc>
          <w:tcPr>
            <w:tcW w:w="486" w:type="dxa"/>
          </w:tcPr>
          <w:p w14:paraId="15478E55" w14:textId="111D7E14" w:rsidR="00375407" w:rsidRDefault="001146D8" w:rsidP="00375407">
            <w:pPr>
              <w:spacing w:before="120"/>
            </w:pPr>
            <w:r>
              <w:t>2</w:t>
            </w:r>
          </w:p>
        </w:tc>
        <w:tc>
          <w:tcPr>
            <w:tcW w:w="486" w:type="dxa"/>
          </w:tcPr>
          <w:p w14:paraId="752C1C9B" w14:textId="45685AF9" w:rsidR="00375407" w:rsidRDefault="000C7081" w:rsidP="00375407">
            <w:pPr>
              <w:spacing w:before="120"/>
            </w:pPr>
            <w:r>
              <w:t>‘5 – ‘10</w:t>
            </w:r>
          </w:p>
        </w:tc>
        <w:tc>
          <w:tcPr>
            <w:tcW w:w="486" w:type="dxa"/>
          </w:tcPr>
          <w:p w14:paraId="38525C52" w14:textId="77777777" w:rsidR="00375407" w:rsidRDefault="00375407" w:rsidP="00375407">
            <w:pPr>
              <w:spacing w:before="120"/>
            </w:pPr>
          </w:p>
        </w:tc>
        <w:tc>
          <w:tcPr>
            <w:tcW w:w="486" w:type="dxa"/>
          </w:tcPr>
          <w:p w14:paraId="4AAC92ED" w14:textId="77777777" w:rsidR="00375407" w:rsidRDefault="00375407" w:rsidP="00375407">
            <w:pPr>
              <w:spacing w:before="120"/>
            </w:pPr>
          </w:p>
        </w:tc>
        <w:tc>
          <w:tcPr>
            <w:tcW w:w="486" w:type="dxa"/>
          </w:tcPr>
          <w:p w14:paraId="598D5F78" w14:textId="4F76CD03" w:rsidR="00375407" w:rsidRDefault="000C7081" w:rsidP="00375407">
            <w:pPr>
              <w:spacing w:before="120"/>
            </w:pPr>
            <w:r>
              <w:t>x</w:t>
            </w:r>
          </w:p>
        </w:tc>
        <w:tc>
          <w:tcPr>
            <w:tcW w:w="7598" w:type="dxa"/>
          </w:tcPr>
          <w:p w14:paraId="4A09A2EA" w14:textId="2B9431DF" w:rsidR="001146D8" w:rsidRPr="000E4F33" w:rsidRDefault="001146D8" w:rsidP="000E4F33">
            <w:pPr>
              <w:spacing w:before="120"/>
              <w:rPr>
                <w:b/>
                <w:u w:val="single"/>
              </w:rPr>
            </w:pPr>
            <w:r w:rsidRPr="000E4F33">
              <w:rPr>
                <w:b/>
                <w:u w:val="single"/>
              </w:rPr>
              <w:t>EERSTE GROEP: ‘</w:t>
            </w:r>
            <w:r w:rsidR="00DC45F5">
              <w:rPr>
                <w:b/>
                <w:u w:val="single"/>
              </w:rPr>
              <w:t>kwantiteit &gt;&lt; kwaliteit in hulpverlening’</w:t>
            </w:r>
          </w:p>
          <w:p w14:paraId="081C594A" w14:textId="0539258C" w:rsidR="001146D8" w:rsidRDefault="001146D8" w:rsidP="001146D8">
            <w:pPr>
              <w:spacing w:before="120"/>
            </w:pPr>
            <w:r>
              <w:sym w:font="Wingdings" w:char="F0E0"/>
            </w:r>
            <w:r>
              <w:t xml:space="preserve"> </w:t>
            </w:r>
            <w:r w:rsidR="000E4F33">
              <w:t>(</w:t>
            </w:r>
            <w:r>
              <w:t xml:space="preserve">achtergrondschets: </w:t>
            </w:r>
            <w:r w:rsidR="00DC45F5">
              <w:t xml:space="preserve">Legers des Heils: aantal bedden bij opvang. Ook: </w:t>
            </w:r>
            <w:proofErr w:type="spellStart"/>
            <w:r w:rsidR="00DC45F5">
              <w:t>caw</w:t>
            </w:r>
            <w:proofErr w:type="spellEnd"/>
            <w:r w:rsidR="00DC45F5">
              <w:t xml:space="preserve"> - </w:t>
            </w:r>
            <w:bookmarkStart w:id="0" w:name="_GoBack"/>
            <w:bookmarkEnd w:id="0"/>
            <w:r w:rsidR="00DC45F5">
              <w:t>groepsgericht werken of individuele trajecten? )</w:t>
            </w:r>
          </w:p>
          <w:p w14:paraId="57C3798A" w14:textId="6C269043" w:rsidR="00DC45F5" w:rsidRPr="003759ED" w:rsidRDefault="00DC45F5" w:rsidP="00DC45F5">
            <w:pPr>
              <w:rPr>
                <w:rFonts w:asciiTheme="majorHAnsi" w:hAnsiTheme="majorHAnsi" w:cs="Verdana"/>
                <w:b/>
                <w:sz w:val="22"/>
                <w:szCs w:val="22"/>
                <w:lang w:val="en-US"/>
              </w:rPr>
            </w:pPr>
            <w:r w:rsidRPr="003759ED">
              <w:rPr>
                <w:rFonts w:asciiTheme="majorHAnsi" w:hAnsiTheme="majorHAnsi" w:cs="Verdana"/>
                <w:b/>
                <w:sz w:val="22"/>
                <w:szCs w:val="22"/>
                <w:lang w:val="en-US"/>
              </w:rPr>
              <w:sym w:font="Wingdings" w:char="F0E0"/>
            </w:r>
            <w:r w:rsidRPr="003759ED">
              <w:rPr>
                <w:rFonts w:asciiTheme="majorHAnsi" w:hAnsiTheme="majorHAnsi" w:cs="Verdana"/>
                <w:b/>
                <w:sz w:val="22"/>
                <w:szCs w:val="22"/>
                <w:lang w:val="en-US"/>
              </w:rPr>
              <w:t xml:space="preserve"> </w:t>
            </w:r>
            <w:proofErr w:type="spellStart"/>
            <w:proofErr w:type="gramStart"/>
            <w:r>
              <w:rPr>
                <w:rFonts w:asciiTheme="majorHAnsi" w:hAnsiTheme="majorHAnsi" w:cs="Verdana"/>
                <w:b/>
                <w:sz w:val="22"/>
                <w:szCs w:val="22"/>
                <w:lang w:val="en-US"/>
              </w:rPr>
              <w:t>deelnemers</w:t>
            </w:r>
            <w:proofErr w:type="spellEnd"/>
            <w:proofErr w:type="gramEnd"/>
            <w:r>
              <w:rPr>
                <w:rFonts w:asciiTheme="majorHAnsi" w:hAnsiTheme="majorHAnsi" w:cs="Verdana"/>
                <w:b/>
                <w:sz w:val="22"/>
                <w:szCs w:val="22"/>
                <w:lang w:val="en-US"/>
              </w:rPr>
              <w:t xml:space="preserve">: </w:t>
            </w:r>
          </w:p>
          <w:p w14:paraId="011A80F2" w14:textId="77777777" w:rsidR="00DC45F5" w:rsidRPr="003759ED" w:rsidRDefault="00DC45F5" w:rsidP="00DC45F5">
            <w:pPr>
              <w:pStyle w:val="Lijstalinea"/>
              <w:numPr>
                <w:ilvl w:val="0"/>
                <w:numId w:val="11"/>
              </w:numPr>
              <w:rPr>
                <w:rFonts w:asciiTheme="majorHAnsi" w:hAnsiTheme="majorHAnsi" w:cs="Verdana"/>
                <w:sz w:val="22"/>
                <w:szCs w:val="22"/>
                <w:lang w:val="en-US"/>
              </w:rPr>
            </w:pPr>
            <w:proofErr w:type="spellStart"/>
            <w:proofErr w:type="gramStart"/>
            <w:r w:rsidRPr="003759ED">
              <w:rPr>
                <w:rFonts w:asciiTheme="majorHAnsi" w:hAnsiTheme="majorHAnsi" w:cs="Verdana"/>
                <w:sz w:val="22"/>
                <w:szCs w:val="22"/>
                <w:lang w:val="en-US"/>
              </w:rPr>
              <w:t>simon</w:t>
            </w:r>
            <w:proofErr w:type="spellEnd"/>
            <w:proofErr w:type="gramEnd"/>
          </w:p>
          <w:p w14:paraId="70D18746" w14:textId="77777777" w:rsidR="00DC45F5" w:rsidRDefault="00DC45F5" w:rsidP="00DC45F5">
            <w:pPr>
              <w:pStyle w:val="Lijstalinea"/>
              <w:numPr>
                <w:ilvl w:val="0"/>
                <w:numId w:val="11"/>
              </w:numPr>
              <w:rPr>
                <w:rFonts w:asciiTheme="majorHAnsi" w:hAnsiTheme="majorHAnsi" w:cs="Verdana"/>
                <w:sz w:val="22"/>
                <w:szCs w:val="22"/>
                <w:lang w:val="en-US"/>
              </w:rPr>
            </w:pPr>
            <w:proofErr w:type="spellStart"/>
            <w:proofErr w:type="gramStart"/>
            <w:r>
              <w:rPr>
                <w:rFonts w:asciiTheme="majorHAnsi" w:hAnsiTheme="majorHAnsi" w:cs="Verdana"/>
                <w:sz w:val="22"/>
                <w:szCs w:val="22"/>
                <w:lang w:val="en-US"/>
              </w:rPr>
              <w:t>stijn</w:t>
            </w:r>
            <w:proofErr w:type="spellEnd"/>
            <w:proofErr w:type="gramEnd"/>
          </w:p>
          <w:p w14:paraId="313F6D96" w14:textId="77777777" w:rsidR="00DC45F5" w:rsidRDefault="00DC45F5" w:rsidP="00DC45F5">
            <w:pPr>
              <w:pStyle w:val="Lijstalinea"/>
              <w:numPr>
                <w:ilvl w:val="0"/>
                <w:numId w:val="11"/>
              </w:numPr>
              <w:rPr>
                <w:rFonts w:asciiTheme="majorHAnsi" w:hAnsiTheme="majorHAnsi" w:cs="Verdana"/>
                <w:sz w:val="22"/>
                <w:szCs w:val="22"/>
                <w:lang w:val="en-US"/>
              </w:rPr>
            </w:pPr>
            <w:proofErr w:type="spellStart"/>
            <w:proofErr w:type="gramStart"/>
            <w:r>
              <w:rPr>
                <w:rFonts w:asciiTheme="majorHAnsi" w:hAnsiTheme="majorHAnsi" w:cs="Verdana"/>
                <w:sz w:val="22"/>
                <w:szCs w:val="22"/>
                <w:lang w:val="en-US"/>
              </w:rPr>
              <w:t>chloe</w:t>
            </w:r>
            <w:proofErr w:type="spellEnd"/>
            <w:proofErr w:type="gramEnd"/>
          </w:p>
          <w:p w14:paraId="695BDABF" w14:textId="77777777" w:rsidR="00DC45F5" w:rsidRDefault="00DC45F5" w:rsidP="00DC45F5">
            <w:pPr>
              <w:pStyle w:val="Lijstalinea"/>
              <w:numPr>
                <w:ilvl w:val="0"/>
                <w:numId w:val="11"/>
              </w:numPr>
              <w:rPr>
                <w:rFonts w:asciiTheme="majorHAnsi" w:hAnsiTheme="majorHAnsi" w:cs="Verdana"/>
                <w:sz w:val="22"/>
                <w:szCs w:val="22"/>
                <w:lang w:val="en-US"/>
              </w:rPr>
            </w:pPr>
            <w:proofErr w:type="spellStart"/>
            <w:proofErr w:type="gramStart"/>
            <w:r>
              <w:rPr>
                <w:rFonts w:asciiTheme="majorHAnsi" w:hAnsiTheme="majorHAnsi" w:cs="Verdana"/>
                <w:sz w:val="22"/>
                <w:szCs w:val="22"/>
                <w:lang w:val="en-US"/>
              </w:rPr>
              <w:t>evelien</w:t>
            </w:r>
            <w:proofErr w:type="spellEnd"/>
            <w:proofErr w:type="gramEnd"/>
          </w:p>
          <w:p w14:paraId="03E3C7A1" w14:textId="77777777" w:rsidR="00DC45F5" w:rsidRDefault="00DC45F5" w:rsidP="00DC45F5">
            <w:pPr>
              <w:pStyle w:val="Lijstalinea"/>
              <w:numPr>
                <w:ilvl w:val="0"/>
                <w:numId w:val="11"/>
              </w:numPr>
              <w:rPr>
                <w:rFonts w:asciiTheme="majorHAnsi" w:hAnsiTheme="majorHAnsi" w:cs="Verdana"/>
                <w:sz w:val="22"/>
                <w:szCs w:val="22"/>
                <w:lang w:val="en-US"/>
              </w:rPr>
            </w:pPr>
            <w:proofErr w:type="spellStart"/>
            <w:proofErr w:type="gramStart"/>
            <w:r>
              <w:rPr>
                <w:rFonts w:asciiTheme="majorHAnsi" w:hAnsiTheme="majorHAnsi" w:cs="Verdana"/>
                <w:sz w:val="22"/>
                <w:szCs w:val="22"/>
                <w:lang w:val="en-US"/>
              </w:rPr>
              <w:t>shabnan</w:t>
            </w:r>
            <w:proofErr w:type="spellEnd"/>
            <w:proofErr w:type="gramEnd"/>
          </w:p>
          <w:p w14:paraId="546E10BA" w14:textId="77777777" w:rsidR="00DC45F5" w:rsidRDefault="00DC45F5" w:rsidP="00DC45F5">
            <w:pPr>
              <w:pStyle w:val="Lijstalinea"/>
              <w:numPr>
                <w:ilvl w:val="0"/>
                <w:numId w:val="11"/>
              </w:numPr>
              <w:rPr>
                <w:rFonts w:asciiTheme="majorHAnsi" w:hAnsiTheme="majorHAnsi" w:cs="Verdana"/>
                <w:sz w:val="22"/>
                <w:szCs w:val="22"/>
                <w:lang w:val="en-US"/>
              </w:rPr>
            </w:pPr>
            <w:proofErr w:type="spellStart"/>
            <w:proofErr w:type="gramStart"/>
            <w:r>
              <w:rPr>
                <w:rFonts w:asciiTheme="majorHAnsi" w:hAnsiTheme="majorHAnsi" w:cs="Verdana"/>
                <w:sz w:val="22"/>
                <w:szCs w:val="22"/>
                <w:lang w:val="en-US"/>
              </w:rPr>
              <w:t>lobke</w:t>
            </w:r>
            <w:proofErr w:type="spellEnd"/>
            <w:proofErr w:type="gramEnd"/>
          </w:p>
          <w:p w14:paraId="1D8493FA" w14:textId="77777777" w:rsidR="00DC45F5" w:rsidRDefault="00DC45F5" w:rsidP="00DC45F5">
            <w:pPr>
              <w:pStyle w:val="Lijstalinea"/>
              <w:numPr>
                <w:ilvl w:val="0"/>
                <w:numId w:val="11"/>
              </w:numPr>
              <w:rPr>
                <w:rFonts w:asciiTheme="majorHAnsi" w:hAnsiTheme="majorHAnsi" w:cs="Verdana"/>
                <w:sz w:val="22"/>
                <w:szCs w:val="22"/>
                <w:lang w:val="en-US"/>
              </w:rPr>
            </w:pPr>
            <w:proofErr w:type="spellStart"/>
            <w:proofErr w:type="gramStart"/>
            <w:r>
              <w:rPr>
                <w:rFonts w:asciiTheme="majorHAnsi" w:hAnsiTheme="majorHAnsi" w:cs="Verdana"/>
                <w:sz w:val="22"/>
                <w:szCs w:val="22"/>
                <w:lang w:val="en-US"/>
              </w:rPr>
              <w:t>elien</w:t>
            </w:r>
            <w:proofErr w:type="spellEnd"/>
            <w:proofErr w:type="gramEnd"/>
          </w:p>
          <w:p w14:paraId="022DA096" w14:textId="77777777" w:rsidR="00DC45F5" w:rsidRPr="003759ED" w:rsidRDefault="00DC45F5" w:rsidP="00DC45F5">
            <w:pPr>
              <w:pStyle w:val="Lijstalinea"/>
              <w:numPr>
                <w:ilvl w:val="0"/>
                <w:numId w:val="11"/>
              </w:numPr>
              <w:rPr>
                <w:rFonts w:asciiTheme="majorHAnsi" w:hAnsiTheme="majorHAnsi" w:cs="Verdana"/>
                <w:sz w:val="22"/>
                <w:szCs w:val="22"/>
                <w:lang w:val="en-US"/>
              </w:rPr>
            </w:pPr>
            <w:proofErr w:type="spellStart"/>
            <w:proofErr w:type="gramStart"/>
            <w:r>
              <w:rPr>
                <w:rFonts w:asciiTheme="majorHAnsi" w:hAnsiTheme="majorHAnsi" w:cs="Verdana"/>
                <w:sz w:val="22"/>
                <w:szCs w:val="22"/>
                <w:lang w:val="en-US"/>
              </w:rPr>
              <w:t>bo</w:t>
            </w:r>
            <w:proofErr w:type="spellEnd"/>
            <w:proofErr w:type="gramEnd"/>
          </w:p>
          <w:p w14:paraId="6881D489" w14:textId="77777777" w:rsidR="00DC45F5" w:rsidRDefault="00DC45F5" w:rsidP="001146D8">
            <w:pPr>
              <w:spacing w:before="120"/>
            </w:pPr>
          </w:p>
          <w:p w14:paraId="0F989466" w14:textId="421AA63C" w:rsidR="000E4F33" w:rsidRDefault="000E4F33" w:rsidP="001146D8">
            <w:pPr>
              <w:spacing w:before="120"/>
            </w:pPr>
            <w:r>
              <w:sym w:font="Wingdings" w:char="F0E0"/>
            </w:r>
            <w:r>
              <w:t xml:space="preserve"> hebben jullie je voorbereid? Op welke manier? </w:t>
            </w:r>
          </w:p>
          <w:p w14:paraId="1F94627A" w14:textId="74E08A27" w:rsidR="000E4F33" w:rsidRDefault="000E4F33" w:rsidP="001146D8">
            <w:pPr>
              <w:spacing w:before="120"/>
            </w:pPr>
            <w:r>
              <w:sym w:font="Wingdings" w:char="F0E0"/>
            </w:r>
            <w:r>
              <w:t xml:space="preserve"> Start discussie met methodiek: vooraleer jij iets zegt, moet je herhalen wat het punt was dat de andere zei = training in goed luisteren !! </w:t>
            </w:r>
          </w:p>
        </w:tc>
        <w:tc>
          <w:tcPr>
            <w:tcW w:w="3972" w:type="dxa"/>
          </w:tcPr>
          <w:p w14:paraId="1A929AAB" w14:textId="77777777" w:rsidR="00375407" w:rsidRDefault="00375407" w:rsidP="00375407">
            <w:pPr>
              <w:spacing w:before="120"/>
            </w:pPr>
          </w:p>
        </w:tc>
      </w:tr>
      <w:tr w:rsidR="00375407" w14:paraId="00358FA8" w14:textId="77777777" w:rsidTr="00375407">
        <w:tc>
          <w:tcPr>
            <w:tcW w:w="486" w:type="dxa"/>
          </w:tcPr>
          <w:p w14:paraId="2A98A8F1" w14:textId="361D42F2" w:rsidR="00375407" w:rsidRDefault="000C7081" w:rsidP="00375407">
            <w:pPr>
              <w:spacing w:before="120"/>
            </w:pPr>
            <w:r>
              <w:t>3</w:t>
            </w:r>
          </w:p>
        </w:tc>
        <w:tc>
          <w:tcPr>
            <w:tcW w:w="486" w:type="dxa"/>
          </w:tcPr>
          <w:p w14:paraId="3D95E5C4" w14:textId="53914466" w:rsidR="00375407" w:rsidRDefault="000C7081" w:rsidP="00375407">
            <w:pPr>
              <w:spacing w:before="120"/>
            </w:pPr>
            <w:r>
              <w:t>‘5</w:t>
            </w:r>
          </w:p>
        </w:tc>
        <w:tc>
          <w:tcPr>
            <w:tcW w:w="486" w:type="dxa"/>
          </w:tcPr>
          <w:p w14:paraId="3A9C5D3B" w14:textId="77777777" w:rsidR="00375407" w:rsidRDefault="00375407" w:rsidP="00375407">
            <w:pPr>
              <w:spacing w:before="120"/>
            </w:pPr>
          </w:p>
        </w:tc>
        <w:tc>
          <w:tcPr>
            <w:tcW w:w="486" w:type="dxa"/>
          </w:tcPr>
          <w:p w14:paraId="1BB16FC9" w14:textId="77777777" w:rsidR="00375407" w:rsidRDefault="00375407" w:rsidP="00375407">
            <w:pPr>
              <w:spacing w:before="120"/>
            </w:pPr>
          </w:p>
        </w:tc>
        <w:tc>
          <w:tcPr>
            <w:tcW w:w="486" w:type="dxa"/>
          </w:tcPr>
          <w:p w14:paraId="011A3336" w14:textId="06F9ED60" w:rsidR="00375407" w:rsidRDefault="000C7081" w:rsidP="00375407">
            <w:pPr>
              <w:spacing w:before="120"/>
            </w:pPr>
            <w:r>
              <w:t>x</w:t>
            </w:r>
          </w:p>
        </w:tc>
        <w:tc>
          <w:tcPr>
            <w:tcW w:w="7598" w:type="dxa"/>
          </w:tcPr>
          <w:p w14:paraId="08CFF4D5" w14:textId="77777777" w:rsidR="00375407" w:rsidRDefault="000E4F33" w:rsidP="00375407">
            <w:pPr>
              <w:spacing w:before="120"/>
            </w:pPr>
            <w:proofErr w:type="spellStart"/>
            <w:r>
              <w:t>Freeze</w:t>
            </w:r>
            <w:proofErr w:type="spellEnd"/>
            <w:r>
              <w:t xml:space="preserve">: deelnemers kunnen kort ventileren: </w:t>
            </w:r>
          </w:p>
          <w:p w14:paraId="1AABA16E" w14:textId="0EB1FD7A" w:rsidR="000E4F33" w:rsidRDefault="000E4F33" w:rsidP="003B0865">
            <w:pPr>
              <w:pStyle w:val="Lijstalinea"/>
              <w:numPr>
                <w:ilvl w:val="0"/>
                <w:numId w:val="8"/>
              </w:numPr>
              <w:spacing w:before="120"/>
            </w:pPr>
            <w:r>
              <w:t xml:space="preserve">hoe loopt de discussie tot nu toe? </w:t>
            </w:r>
          </w:p>
          <w:p w14:paraId="0447C924" w14:textId="77777777" w:rsidR="000E4F33" w:rsidRDefault="000E4F33" w:rsidP="003B0865">
            <w:pPr>
              <w:pStyle w:val="Lijstalinea"/>
              <w:numPr>
                <w:ilvl w:val="0"/>
                <w:numId w:val="8"/>
              </w:numPr>
              <w:spacing w:before="120"/>
            </w:pPr>
            <w:r>
              <w:t>Hoe is het om telkens te moeten herhalen? Helpt dit in punt te maken?</w:t>
            </w:r>
          </w:p>
          <w:p w14:paraId="3E07B590" w14:textId="77777777" w:rsidR="000E4F33" w:rsidRDefault="000E4F33" w:rsidP="003B0865">
            <w:pPr>
              <w:pStyle w:val="Lijstalinea"/>
              <w:numPr>
                <w:ilvl w:val="0"/>
                <w:numId w:val="8"/>
              </w:numPr>
              <w:spacing w:before="120"/>
            </w:pPr>
            <w:r>
              <w:t xml:space="preserve">Machtsverhoudingen enz. ? </w:t>
            </w:r>
          </w:p>
          <w:p w14:paraId="652B5324" w14:textId="40F60FEF" w:rsidR="000E4F33" w:rsidRDefault="000E4F33" w:rsidP="003B0865">
            <w:pPr>
              <w:pStyle w:val="Lijstalinea"/>
              <w:numPr>
                <w:ilvl w:val="0"/>
                <w:numId w:val="8"/>
              </w:numPr>
              <w:spacing w:before="120"/>
            </w:pPr>
            <w:r>
              <w:t>Aandachtspunten voor volgende ronde?</w:t>
            </w:r>
          </w:p>
        </w:tc>
        <w:tc>
          <w:tcPr>
            <w:tcW w:w="3972" w:type="dxa"/>
          </w:tcPr>
          <w:p w14:paraId="4A217295" w14:textId="77777777" w:rsidR="00375407" w:rsidRDefault="00375407" w:rsidP="00375407">
            <w:pPr>
              <w:spacing w:before="120"/>
            </w:pPr>
          </w:p>
        </w:tc>
      </w:tr>
      <w:tr w:rsidR="00375407" w14:paraId="683ED91C" w14:textId="77777777" w:rsidTr="00375407">
        <w:tc>
          <w:tcPr>
            <w:tcW w:w="486" w:type="dxa"/>
          </w:tcPr>
          <w:p w14:paraId="21D4C51F" w14:textId="1B9E1E20" w:rsidR="00375407" w:rsidRDefault="000C7081" w:rsidP="00375407">
            <w:pPr>
              <w:spacing w:before="120"/>
            </w:pPr>
            <w:r>
              <w:t>4</w:t>
            </w:r>
          </w:p>
        </w:tc>
        <w:tc>
          <w:tcPr>
            <w:tcW w:w="486" w:type="dxa"/>
          </w:tcPr>
          <w:p w14:paraId="7A9B0CBA" w14:textId="635F455A" w:rsidR="00375407" w:rsidRDefault="000C7081" w:rsidP="00375407">
            <w:pPr>
              <w:spacing w:before="120"/>
            </w:pPr>
            <w:r>
              <w:t>‘10</w:t>
            </w:r>
          </w:p>
        </w:tc>
        <w:tc>
          <w:tcPr>
            <w:tcW w:w="486" w:type="dxa"/>
          </w:tcPr>
          <w:p w14:paraId="29443B53" w14:textId="77777777" w:rsidR="00375407" w:rsidRDefault="00375407" w:rsidP="00375407">
            <w:pPr>
              <w:spacing w:before="120"/>
            </w:pPr>
          </w:p>
        </w:tc>
        <w:tc>
          <w:tcPr>
            <w:tcW w:w="486" w:type="dxa"/>
          </w:tcPr>
          <w:p w14:paraId="39A4AD74" w14:textId="77777777" w:rsidR="00375407" w:rsidRDefault="00375407" w:rsidP="00375407">
            <w:pPr>
              <w:spacing w:before="120"/>
            </w:pPr>
          </w:p>
        </w:tc>
        <w:tc>
          <w:tcPr>
            <w:tcW w:w="486" w:type="dxa"/>
          </w:tcPr>
          <w:p w14:paraId="7D9F0DDC" w14:textId="58F47AF1" w:rsidR="00375407" w:rsidRDefault="000C7081" w:rsidP="00375407">
            <w:pPr>
              <w:spacing w:before="120"/>
            </w:pPr>
            <w:r>
              <w:t>x</w:t>
            </w:r>
          </w:p>
        </w:tc>
        <w:tc>
          <w:tcPr>
            <w:tcW w:w="7598" w:type="dxa"/>
          </w:tcPr>
          <w:p w14:paraId="59E39F24" w14:textId="2B160965" w:rsidR="00375407" w:rsidRDefault="000E4F33" w:rsidP="000E4F33">
            <w:pPr>
              <w:spacing w:before="120"/>
            </w:pPr>
            <w:r>
              <w:t xml:space="preserve">Tweede ronde: verder discussiëren zonder methodiek. </w:t>
            </w:r>
          </w:p>
        </w:tc>
        <w:tc>
          <w:tcPr>
            <w:tcW w:w="3972" w:type="dxa"/>
          </w:tcPr>
          <w:p w14:paraId="0C5D096A" w14:textId="77777777" w:rsidR="00375407" w:rsidRDefault="00375407" w:rsidP="00375407">
            <w:pPr>
              <w:spacing w:before="120"/>
            </w:pPr>
          </w:p>
        </w:tc>
      </w:tr>
      <w:tr w:rsidR="00375407" w14:paraId="51794C71" w14:textId="77777777" w:rsidTr="00375407">
        <w:tc>
          <w:tcPr>
            <w:tcW w:w="486" w:type="dxa"/>
          </w:tcPr>
          <w:p w14:paraId="4E1BEA74" w14:textId="1BF66DCC" w:rsidR="00375407" w:rsidRDefault="000C7081" w:rsidP="00375407">
            <w:pPr>
              <w:spacing w:before="120"/>
            </w:pPr>
            <w:r>
              <w:t>5</w:t>
            </w:r>
          </w:p>
        </w:tc>
        <w:tc>
          <w:tcPr>
            <w:tcW w:w="486" w:type="dxa"/>
          </w:tcPr>
          <w:p w14:paraId="1FFE3178" w14:textId="5D4CA0E3" w:rsidR="00375407" w:rsidRDefault="000C7081" w:rsidP="00375407">
            <w:pPr>
              <w:spacing w:before="120"/>
            </w:pPr>
            <w:r>
              <w:t>‘10</w:t>
            </w:r>
          </w:p>
        </w:tc>
        <w:tc>
          <w:tcPr>
            <w:tcW w:w="486" w:type="dxa"/>
          </w:tcPr>
          <w:p w14:paraId="75BC8D73" w14:textId="77777777" w:rsidR="00375407" w:rsidRDefault="00375407" w:rsidP="00375407">
            <w:pPr>
              <w:spacing w:before="120"/>
            </w:pPr>
          </w:p>
        </w:tc>
        <w:tc>
          <w:tcPr>
            <w:tcW w:w="486" w:type="dxa"/>
          </w:tcPr>
          <w:p w14:paraId="5D8B7235" w14:textId="24D55711" w:rsidR="00375407" w:rsidRDefault="000C7081" w:rsidP="00375407">
            <w:pPr>
              <w:spacing w:before="120"/>
            </w:pPr>
            <w:r>
              <w:t>x</w:t>
            </w:r>
          </w:p>
        </w:tc>
        <w:tc>
          <w:tcPr>
            <w:tcW w:w="486" w:type="dxa"/>
          </w:tcPr>
          <w:p w14:paraId="49A937CA" w14:textId="5FC5081E" w:rsidR="00375407" w:rsidRDefault="000C7081" w:rsidP="00375407">
            <w:pPr>
              <w:spacing w:before="120"/>
            </w:pPr>
            <w:r>
              <w:t>x</w:t>
            </w:r>
          </w:p>
        </w:tc>
        <w:tc>
          <w:tcPr>
            <w:tcW w:w="7598" w:type="dxa"/>
          </w:tcPr>
          <w:p w14:paraId="09C1E7FC" w14:textId="77777777" w:rsidR="000E4F33" w:rsidRDefault="000E4F33" w:rsidP="00375407">
            <w:pPr>
              <w:spacing w:before="120"/>
            </w:pPr>
            <w:r>
              <w:t xml:space="preserve">Nabespreking: </w:t>
            </w:r>
          </w:p>
          <w:p w14:paraId="495CD949" w14:textId="706C48FA" w:rsidR="00375407" w:rsidRDefault="000E4F33" w:rsidP="000E4F33">
            <w:pPr>
              <w:pStyle w:val="Lijstalinea"/>
              <w:numPr>
                <w:ilvl w:val="0"/>
                <w:numId w:val="7"/>
              </w:numPr>
              <w:spacing w:before="120"/>
            </w:pPr>
            <w:r>
              <w:t>Observatoren bereiden feedback voor / deelnemers kunnen kort ventileren hoe het was voor hen</w:t>
            </w:r>
          </w:p>
          <w:p w14:paraId="21A5CB12" w14:textId="2BD7C475" w:rsidR="000E4F33" w:rsidRDefault="000E4F33" w:rsidP="000E4F33">
            <w:pPr>
              <w:pStyle w:val="Lijstalinea"/>
              <w:numPr>
                <w:ilvl w:val="0"/>
                <w:numId w:val="7"/>
              </w:numPr>
              <w:spacing w:before="120"/>
            </w:pPr>
            <w:r>
              <w:t xml:space="preserve">Klasgesprek: hoe verliep de discussie? Observatoren geven feedback. Hieruit worden aandachtspunten voor volgende week geformuleerd. </w:t>
            </w:r>
          </w:p>
          <w:p w14:paraId="7BCE26BB" w14:textId="5126677C" w:rsidR="000E4F33" w:rsidRDefault="000E4F33" w:rsidP="00375407">
            <w:pPr>
              <w:spacing w:before="120"/>
            </w:pPr>
          </w:p>
        </w:tc>
        <w:tc>
          <w:tcPr>
            <w:tcW w:w="3972" w:type="dxa"/>
          </w:tcPr>
          <w:p w14:paraId="2EB0D8C8" w14:textId="77777777" w:rsidR="00375407" w:rsidRDefault="00375407" w:rsidP="00375407">
            <w:pPr>
              <w:spacing w:before="120"/>
            </w:pPr>
          </w:p>
        </w:tc>
      </w:tr>
      <w:tr w:rsidR="00375407" w14:paraId="5E4485B3" w14:textId="77777777" w:rsidTr="00375407">
        <w:tc>
          <w:tcPr>
            <w:tcW w:w="486" w:type="dxa"/>
          </w:tcPr>
          <w:p w14:paraId="789AE10C" w14:textId="0E0A2DB0" w:rsidR="00375407" w:rsidRDefault="000C7081" w:rsidP="00375407">
            <w:pPr>
              <w:spacing w:before="120"/>
            </w:pPr>
            <w:r>
              <w:t>6</w:t>
            </w:r>
          </w:p>
        </w:tc>
        <w:tc>
          <w:tcPr>
            <w:tcW w:w="486" w:type="dxa"/>
          </w:tcPr>
          <w:p w14:paraId="68B87015" w14:textId="35EAB078" w:rsidR="00375407" w:rsidRDefault="000C7081" w:rsidP="00375407">
            <w:pPr>
              <w:spacing w:before="120"/>
            </w:pPr>
            <w:r>
              <w:t>‘5 – ‘10</w:t>
            </w:r>
          </w:p>
        </w:tc>
        <w:tc>
          <w:tcPr>
            <w:tcW w:w="486" w:type="dxa"/>
          </w:tcPr>
          <w:p w14:paraId="06B0D709" w14:textId="77777777" w:rsidR="00375407" w:rsidRDefault="00375407" w:rsidP="00375407">
            <w:pPr>
              <w:spacing w:before="120"/>
            </w:pPr>
          </w:p>
        </w:tc>
        <w:tc>
          <w:tcPr>
            <w:tcW w:w="486" w:type="dxa"/>
          </w:tcPr>
          <w:p w14:paraId="49361BFB" w14:textId="77777777" w:rsidR="00375407" w:rsidRDefault="00375407" w:rsidP="00375407">
            <w:pPr>
              <w:spacing w:before="120"/>
            </w:pPr>
          </w:p>
        </w:tc>
        <w:tc>
          <w:tcPr>
            <w:tcW w:w="486" w:type="dxa"/>
          </w:tcPr>
          <w:p w14:paraId="3BDC505D" w14:textId="77777777" w:rsidR="00375407" w:rsidRDefault="00375407" w:rsidP="00375407">
            <w:pPr>
              <w:spacing w:before="120"/>
            </w:pPr>
          </w:p>
        </w:tc>
        <w:tc>
          <w:tcPr>
            <w:tcW w:w="7598" w:type="dxa"/>
          </w:tcPr>
          <w:p w14:paraId="0178D23A" w14:textId="3A3ABB68" w:rsidR="00DC45F5" w:rsidRPr="00DC45F5" w:rsidRDefault="00DC45F5" w:rsidP="00375407">
            <w:pPr>
              <w:spacing w:before="120"/>
              <w:rPr>
                <w:b/>
                <w:u w:val="single"/>
              </w:rPr>
            </w:pPr>
            <w:r>
              <w:rPr>
                <w:b/>
                <w:u w:val="single"/>
              </w:rPr>
              <w:t xml:space="preserve">TWEEDE GROEP: </w:t>
            </w:r>
            <w:proofErr w:type="spellStart"/>
            <w:r w:rsidRPr="00DC45F5">
              <w:rPr>
                <w:rFonts w:asciiTheme="majorHAnsi" w:hAnsiTheme="majorHAnsi" w:cs="Verdana"/>
                <w:b/>
                <w:sz w:val="22"/>
                <w:szCs w:val="22"/>
                <w:u w:val="single"/>
                <w:lang w:val="en-US"/>
              </w:rPr>
              <w:t>jongeren</w:t>
            </w:r>
            <w:proofErr w:type="spellEnd"/>
            <w:r w:rsidRPr="00DC45F5">
              <w:rPr>
                <w:rFonts w:asciiTheme="majorHAnsi" w:hAnsiTheme="majorHAnsi" w:cs="Verdana"/>
                <w:b/>
                <w:sz w:val="22"/>
                <w:szCs w:val="22"/>
                <w:u w:val="single"/>
                <w:lang w:val="en-US"/>
              </w:rPr>
              <w:t xml:space="preserve"> </w:t>
            </w:r>
            <w:proofErr w:type="spellStart"/>
            <w:r w:rsidRPr="00DC45F5">
              <w:rPr>
                <w:rFonts w:asciiTheme="majorHAnsi" w:hAnsiTheme="majorHAnsi" w:cs="Verdana"/>
                <w:b/>
                <w:sz w:val="22"/>
                <w:szCs w:val="22"/>
                <w:u w:val="single"/>
                <w:lang w:val="en-US"/>
              </w:rPr>
              <w:t>activeren</w:t>
            </w:r>
            <w:proofErr w:type="spellEnd"/>
            <w:r w:rsidRPr="00DC45F5">
              <w:rPr>
                <w:rFonts w:asciiTheme="majorHAnsi" w:hAnsiTheme="majorHAnsi" w:cs="Verdana"/>
                <w:b/>
                <w:sz w:val="22"/>
                <w:szCs w:val="22"/>
                <w:u w:val="single"/>
                <w:lang w:val="en-US"/>
              </w:rPr>
              <w:t xml:space="preserve"> &gt;&lt; </w:t>
            </w:r>
            <w:proofErr w:type="spellStart"/>
            <w:r w:rsidRPr="00DC45F5">
              <w:rPr>
                <w:rFonts w:asciiTheme="majorHAnsi" w:hAnsiTheme="majorHAnsi" w:cs="Verdana"/>
                <w:b/>
                <w:sz w:val="22"/>
                <w:szCs w:val="22"/>
                <w:u w:val="single"/>
                <w:lang w:val="en-US"/>
              </w:rPr>
              <w:t>jongerenmentaliteit</w:t>
            </w:r>
            <w:proofErr w:type="spellEnd"/>
          </w:p>
          <w:p w14:paraId="181E582A" w14:textId="0113FF87" w:rsidR="00DC45F5" w:rsidRPr="00DC45F5" w:rsidRDefault="000C7081" w:rsidP="00DC45F5">
            <w:pPr>
              <w:rPr>
                <w:rFonts w:asciiTheme="majorHAnsi" w:hAnsiTheme="majorHAnsi" w:cs="Verdana"/>
                <w:sz w:val="22"/>
                <w:szCs w:val="22"/>
                <w:lang w:val="en-US"/>
              </w:rPr>
            </w:pPr>
            <w:r>
              <w:sym w:font="Wingdings" w:char="F0E0"/>
            </w:r>
            <w:r>
              <w:t xml:space="preserve"> achtergrond schetsen: </w:t>
            </w:r>
            <w:r w:rsidR="00DC45F5" w:rsidRPr="00DC45F5">
              <w:rPr>
                <w:rFonts w:asciiTheme="majorHAnsi" w:hAnsiTheme="majorHAnsi" w:cs="Verdana"/>
                <w:sz w:val="22"/>
                <w:szCs w:val="22"/>
                <w:lang w:val="en-US"/>
              </w:rPr>
              <w:t xml:space="preserve">hoe </w:t>
            </w:r>
            <w:proofErr w:type="spellStart"/>
            <w:r w:rsidR="00DC45F5" w:rsidRPr="00DC45F5">
              <w:rPr>
                <w:rFonts w:asciiTheme="majorHAnsi" w:hAnsiTheme="majorHAnsi" w:cs="Verdana"/>
                <w:sz w:val="22"/>
                <w:szCs w:val="22"/>
                <w:lang w:val="en-US"/>
              </w:rPr>
              <w:t>laagdrempelig</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moet</w:t>
            </w:r>
            <w:proofErr w:type="spellEnd"/>
            <w:r w:rsidR="00DC45F5" w:rsidRPr="00DC45F5">
              <w:rPr>
                <w:rFonts w:asciiTheme="majorHAnsi" w:hAnsiTheme="majorHAnsi" w:cs="Verdana"/>
                <w:sz w:val="22"/>
                <w:szCs w:val="22"/>
                <w:lang w:val="en-US"/>
              </w:rPr>
              <w:t xml:space="preserve"> je </w:t>
            </w:r>
            <w:proofErr w:type="spellStart"/>
            <w:r w:rsidR="00DC45F5" w:rsidRPr="00DC45F5">
              <w:rPr>
                <w:rFonts w:asciiTheme="majorHAnsi" w:hAnsiTheme="majorHAnsi" w:cs="Verdana"/>
                <w:sz w:val="22"/>
                <w:szCs w:val="22"/>
                <w:lang w:val="en-US"/>
              </w:rPr>
              <w:t>gaan</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om</w:t>
            </w:r>
            <w:proofErr w:type="spellEnd"/>
            <w:r w:rsidR="00DC45F5" w:rsidRPr="00DC45F5">
              <w:rPr>
                <w:rFonts w:asciiTheme="majorHAnsi" w:hAnsiTheme="majorHAnsi" w:cs="Verdana"/>
                <w:sz w:val="22"/>
                <w:szCs w:val="22"/>
                <w:lang w:val="en-US"/>
              </w:rPr>
              <w:t xml:space="preserve"> j</w:t>
            </w:r>
            <w:r w:rsidR="00DC45F5" w:rsidRPr="00DC45F5">
              <w:rPr>
                <w:rFonts w:asciiTheme="majorHAnsi" w:hAnsiTheme="majorHAnsi" w:cs="Verdana"/>
                <w:sz w:val="22"/>
                <w:szCs w:val="22"/>
                <w:lang w:val="en-US"/>
              </w:rPr>
              <w:t xml:space="preserve">e </w:t>
            </w:r>
            <w:proofErr w:type="spellStart"/>
            <w:r w:rsidR="00DC45F5" w:rsidRPr="00DC45F5">
              <w:rPr>
                <w:rFonts w:asciiTheme="majorHAnsi" w:hAnsiTheme="majorHAnsi" w:cs="Verdana"/>
                <w:sz w:val="22"/>
                <w:szCs w:val="22"/>
                <w:lang w:val="en-US"/>
              </w:rPr>
              <w:t>jongeren</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te</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blijven</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bereiken</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Wanneer</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geef</w:t>
            </w:r>
            <w:proofErr w:type="spellEnd"/>
            <w:r w:rsidR="00DC45F5" w:rsidRPr="00DC45F5">
              <w:rPr>
                <w:rFonts w:asciiTheme="majorHAnsi" w:hAnsiTheme="majorHAnsi" w:cs="Verdana"/>
                <w:sz w:val="22"/>
                <w:szCs w:val="22"/>
                <w:lang w:val="en-US"/>
              </w:rPr>
              <w:t xml:space="preserve"> je op? // </w:t>
            </w:r>
            <w:r w:rsidR="00DC45F5" w:rsidRPr="00DC45F5">
              <w:rPr>
                <w:rFonts w:asciiTheme="majorHAnsi" w:hAnsiTheme="majorHAnsi" w:cs="Verdana"/>
                <w:sz w:val="22"/>
                <w:szCs w:val="22"/>
                <w:lang w:val="en-US"/>
              </w:rPr>
              <w:t xml:space="preserve">Hoe </w:t>
            </w:r>
            <w:proofErr w:type="spellStart"/>
            <w:r w:rsidR="00DC45F5" w:rsidRPr="00DC45F5">
              <w:rPr>
                <w:rFonts w:asciiTheme="majorHAnsi" w:hAnsiTheme="majorHAnsi" w:cs="Verdana"/>
                <w:sz w:val="22"/>
                <w:szCs w:val="22"/>
                <w:lang w:val="en-US"/>
              </w:rPr>
              <w:t>veel</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kansen</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blijf</w:t>
            </w:r>
            <w:proofErr w:type="spellEnd"/>
            <w:r w:rsidR="00DC45F5" w:rsidRPr="00DC45F5">
              <w:rPr>
                <w:rFonts w:asciiTheme="majorHAnsi" w:hAnsiTheme="majorHAnsi" w:cs="Verdana"/>
                <w:sz w:val="22"/>
                <w:szCs w:val="22"/>
                <w:lang w:val="en-US"/>
              </w:rPr>
              <w:t xml:space="preserve"> je </w:t>
            </w:r>
            <w:proofErr w:type="spellStart"/>
            <w:r w:rsidR="00DC45F5" w:rsidRPr="00DC45F5">
              <w:rPr>
                <w:rFonts w:asciiTheme="majorHAnsi" w:hAnsiTheme="majorHAnsi" w:cs="Verdana"/>
                <w:sz w:val="22"/>
                <w:szCs w:val="22"/>
                <w:lang w:val="en-US"/>
              </w:rPr>
              <w:t>als</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hulpverlener</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geven</w:t>
            </w:r>
            <w:proofErr w:type="spellEnd"/>
            <w:r w:rsidR="00DC45F5" w:rsidRPr="00DC45F5">
              <w:rPr>
                <w:rFonts w:asciiTheme="majorHAnsi" w:hAnsiTheme="majorHAnsi" w:cs="Verdana"/>
                <w:sz w:val="22"/>
                <w:szCs w:val="22"/>
                <w:lang w:val="en-US"/>
              </w:rPr>
              <w:t xml:space="preserve">? (= </w:t>
            </w:r>
            <w:proofErr w:type="spellStart"/>
            <w:proofErr w:type="gramStart"/>
            <w:r w:rsidR="00DC45F5" w:rsidRPr="00DC45F5">
              <w:rPr>
                <w:rFonts w:asciiTheme="majorHAnsi" w:hAnsiTheme="majorHAnsi" w:cs="Verdana"/>
                <w:sz w:val="22"/>
                <w:szCs w:val="22"/>
                <w:lang w:val="en-US"/>
              </w:rPr>
              <w:t>kans</w:t>
            </w:r>
            <w:proofErr w:type="spellEnd"/>
            <w:proofErr w:type="gram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voor</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iemand</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anders</w:t>
            </w:r>
            <w:proofErr w:type="spellEnd"/>
            <w:r w:rsidR="00DC45F5" w:rsidRPr="00DC45F5">
              <w:rPr>
                <w:rFonts w:asciiTheme="majorHAnsi" w:hAnsiTheme="majorHAnsi" w:cs="Verdana"/>
                <w:sz w:val="22"/>
                <w:szCs w:val="22"/>
                <w:lang w:val="en-US"/>
              </w:rPr>
              <w:t xml:space="preserve"> &gt;&lt; </w:t>
            </w:r>
            <w:proofErr w:type="spellStart"/>
            <w:r w:rsidR="00DC45F5" w:rsidRPr="00DC45F5">
              <w:rPr>
                <w:rFonts w:asciiTheme="majorHAnsi" w:hAnsiTheme="majorHAnsi" w:cs="Verdana"/>
                <w:sz w:val="22"/>
                <w:szCs w:val="22"/>
                <w:lang w:val="en-US"/>
              </w:rPr>
              <w:t>waar</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gaat</w:t>
            </w:r>
            <w:proofErr w:type="spellEnd"/>
            <w:r w:rsidR="00DC45F5" w:rsidRPr="00DC45F5">
              <w:rPr>
                <w:rFonts w:asciiTheme="majorHAnsi" w:hAnsiTheme="majorHAnsi" w:cs="Verdana"/>
                <w:sz w:val="22"/>
                <w:szCs w:val="22"/>
                <w:lang w:val="en-US"/>
              </w:rPr>
              <w:t xml:space="preserve"> die </w:t>
            </w:r>
            <w:proofErr w:type="spellStart"/>
            <w:r w:rsidR="00DC45F5" w:rsidRPr="00DC45F5">
              <w:rPr>
                <w:rFonts w:asciiTheme="majorHAnsi" w:hAnsiTheme="majorHAnsi" w:cs="Verdana"/>
                <w:sz w:val="22"/>
                <w:szCs w:val="22"/>
                <w:lang w:val="en-US"/>
              </w:rPr>
              <w:t>dan</w:t>
            </w:r>
            <w:proofErr w:type="spellEnd"/>
            <w:r w:rsidR="00DC45F5" w:rsidRPr="00DC45F5">
              <w:rPr>
                <w:rFonts w:asciiTheme="majorHAnsi" w:hAnsiTheme="majorHAnsi" w:cs="Verdana"/>
                <w:sz w:val="22"/>
                <w:szCs w:val="22"/>
                <w:lang w:val="en-US"/>
              </w:rPr>
              <w:t xml:space="preserve"> </w:t>
            </w:r>
            <w:proofErr w:type="spellStart"/>
            <w:r w:rsidR="00DC45F5" w:rsidRPr="00DC45F5">
              <w:rPr>
                <w:rFonts w:asciiTheme="majorHAnsi" w:hAnsiTheme="majorHAnsi" w:cs="Verdana"/>
                <w:sz w:val="22"/>
                <w:szCs w:val="22"/>
                <w:lang w:val="en-US"/>
              </w:rPr>
              <w:t>naartoe</w:t>
            </w:r>
            <w:proofErr w:type="spellEnd"/>
            <w:r w:rsidR="00DC45F5" w:rsidRPr="00DC45F5">
              <w:rPr>
                <w:rFonts w:asciiTheme="majorHAnsi" w:hAnsiTheme="majorHAnsi" w:cs="Verdana"/>
                <w:sz w:val="22"/>
                <w:szCs w:val="22"/>
                <w:lang w:val="en-US"/>
              </w:rPr>
              <w:t>?)</w:t>
            </w:r>
            <w:r w:rsidR="00DC45F5">
              <w:rPr>
                <w:rFonts w:asciiTheme="majorHAnsi" w:hAnsiTheme="majorHAnsi" w:cs="Verdana"/>
                <w:sz w:val="22"/>
                <w:szCs w:val="22"/>
                <w:lang w:val="en-US"/>
              </w:rPr>
              <w:t xml:space="preserve"> // </w:t>
            </w:r>
            <w:proofErr w:type="spellStart"/>
            <w:r w:rsidR="00DC45F5">
              <w:rPr>
                <w:rFonts w:asciiTheme="majorHAnsi" w:hAnsiTheme="majorHAnsi" w:cs="Verdana"/>
                <w:sz w:val="22"/>
                <w:szCs w:val="22"/>
                <w:lang w:val="en-US"/>
              </w:rPr>
              <w:t>Vanuit</w:t>
            </w:r>
            <w:proofErr w:type="spellEnd"/>
            <w:r w:rsidR="00DC45F5">
              <w:rPr>
                <w:rFonts w:asciiTheme="majorHAnsi" w:hAnsiTheme="majorHAnsi" w:cs="Verdana"/>
                <w:sz w:val="22"/>
                <w:szCs w:val="22"/>
                <w:lang w:val="en-US"/>
              </w:rPr>
              <w:t xml:space="preserve"> JES (hoe </w:t>
            </w:r>
            <w:proofErr w:type="spellStart"/>
            <w:r w:rsidR="00DC45F5">
              <w:rPr>
                <w:rFonts w:asciiTheme="majorHAnsi" w:hAnsiTheme="majorHAnsi" w:cs="Verdana"/>
                <w:sz w:val="22"/>
                <w:szCs w:val="22"/>
                <w:lang w:val="en-US"/>
              </w:rPr>
              <w:t>veel</w:t>
            </w:r>
            <w:proofErr w:type="spellEnd"/>
            <w:r w:rsidR="00DC45F5">
              <w:rPr>
                <w:rFonts w:asciiTheme="majorHAnsi" w:hAnsiTheme="majorHAnsi" w:cs="Verdana"/>
                <w:sz w:val="22"/>
                <w:szCs w:val="22"/>
                <w:lang w:val="en-US"/>
              </w:rPr>
              <w:t xml:space="preserve"> </w:t>
            </w:r>
            <w:proofErr w:type="spellStart"/>
            <w:r w:rsidR="00DC45F5">
              <w:rPr>
                <w:rFonts w:asciiTheme="majorHAnsi" w:hAnsiTheme="majorHAnsi" w:cs="Verdana"/>
                <w:sz w:val="22"/>
                <w:szCs w:val="22"/>
                <w:lang w:val="en-US"/>
              </w:rPr>
              <w:t>kansen</w:t>
            </w:r>
            <w:proofErr w:type="spellEnd"/>
            <w:r w:rsidR="00DC45F5">
              <w:rPr>
                <w:rFonts w:asciiTheme="majorHAnsi" w:hAnsiTheme="majorHAnsi" w:cs="Verdana"/>
                <w:sz w:val="22"/>
                <w:szCs w:val="22"/>
                <w:lang w:val="en-US"/>
              </w:rPr>
              <w:t xml:space="preserve"> </w:t>
            </w:r>
            <w:proofErr w:type="spellStart"/>
            <w:r w:rsidR="00DC45F5">
              <w:rPr>
                <w:rFonts w:asciiTheme="majorHAnsi" w:hAnsiTheme="majorHAnsi" w:cs="Verdana"/>
                <w:sz w:val="22"/>
                <w:szCs w:val="22"/>
                <w:lang w:val="en-US"/>
              </w:rPr>
              <w:t>blijf</w:t>
            </w:r>
            <w:proofErr w:type="spellEnd"/>
            <w:r w:rsidR="00DC45F5">
              <w:rPr>
                <w:rFonts w:asciiTheme="majorHAnsi" w:hAnsiTheme="majorHAnsi" w:cs="Verdana"/>
                <w:sz w:val="22"/>
                <w:szCs w:val="22"/>
                <w:lang w:val="en-US"/>
              </w:rPr>
              <w:t xml:space="preserve"> je </w:t>
            </w:r>
            <w:proofErr w:type="spellStart"/>
            <w:r w:rsidR="00DC45F5">
              <w:rPr>
                <w:rFonts w:asciiTheme="majorHAnsi" w:hAnsiTheme="majorHAnsi" w:cs="Verdana"/>
                <w:sz w:val="22"/>
                <w:szCs w:val="22"/>
                <w:lang w:val="en-US"/>
              </w:rPr>
              <w:t>geven</w:t>
            </w:r>
            <w:proofErr w:type="spellEnd"/>
            <w:r w:rsidR="00DC45F5">
              <w:rPr>
                <w:rFonts w:asciiTheme="majorHAnsi" w:hAnsiTheme="majorHAnsi" w:cs="Verdana"/>
                <w:sz w:val="22"/>
                <w:szCs w:val="22"/>
                <w:lang w:val="en-US"/>
              </w:rPr>
              <w:t xml:space="preserve">?) &amp; Legers des </w:t>
            </w:r>
            <w:proofErr w:type="spellStart"/>
            <w:r w:rsidR="00DC45F5">
              <w:rPr>
                <w:rFonts w:asciiTheme="majorHAnsi" w:hAnsiTheme="majorHAnsi" w:cs="Verdana"/>
                <w:sz w:val="22"/>
                <w:szCs w:val="22"/>
                <w:lang w:val="en-US"/>
              </w:rPr>
              <w:t>heils</w:t>
            </w:r>
            <w:proofErr w:type="spellEnd"/>
            <w:r w:rsidR="00DC45F5" w:rsidRPr="00DC45F5">
              <w:rPr>
                <w:rFonts w:asciiTheme="majorHAnsi" w:hAnsiTheme="majorHAnsi" w:cs="Verdana"/>
                <w:sz w:val="22"/>
                <w:szCs w:val="22"/>
                <w:lang w:val="en-US"/>
              </w:rPr>
              <w:t xml:space="preserve"> </w:t>
            </w:r>
            <w:r w:rsidR="00DC45F5">
              <w:rPr>
                <w:rFonts w:asciiTheme="majorHAnsi" w:hAnsiTheme="majorHAnsi" w:cs="Verdana"/>
                <w:sz w:val="22"/>
                <w:szCs w:val="22"/>
                <w:lang w:val="en-US"/>
              </w:rPr>
              <w:t>&amp; Hikers high</w:t>
            </w:r>
          </w:p>
          <w:p w14:paraId="38D11B3F" w14:textId="2EFD9C0B" w:rsidR="00DC45F5" w:rsidRPr="00DC45F5" w:rsidRDefault="00DC45F5" w:rsidP="00DC45F5">
            <w:pPr>
              <w:rPr>
                <w:rFonts w:asciiTheme="majorHAnsi" w:hAnsiTheme="majorHAnsi" w:cs="Verdana"/>
                <w:sz w:val="22"/>
                <w:szCs w:val="22"/>
                <w:lang w:val="en-US"/>
              </w:rPr>
            </w:pPr>
          </w:p>
          <w:p w14:paraId="45725331" w14:textId="77777777" w:rsidR="00DC45F5" w:rsidRDefault="00DC45F5" w:rsidP="00DC45F5"/>
          <w:p w14:paraId="5E2CFE02" w14:textId="4E4F4048" w:rsidR="00DC45F5" w:rsidRPr="003759ED" w:rsidRDefault="00DC45F5" w:rsidP="00DC45F5">
            <w:pPr>
              <w:rPr>
                <w:rFonts w:asciiTheme="majorHAnsi" w:hAnsiTheme="majorHAnsi" w:cs="Verdana"/>
                <w:b/>
                <w:sz w:val="22"/>
                <w:szCs w:val="22"/>
                <w:lang w:val="en-US"/>
              </w:rPr>
            </w:pPr>
            <w:r w:rsidRPr="003759ED">
              <w:rPr>
                <w:rFonts w:asciiTheme="majorHAnsi" w:hAnsiTheme="majorHAnsi" w:cs="Verdana"/>
                <w:b/>
                <w:sz w:val="22"/>
                <w:szCs w:val="22"/>
                <w:lang w:val="en-US"/>
              </w:rPr>
              <w:sym w:font="Wingdings" w:char="F0E0"/>
            </w:r>
            <w:r w:rsidRPr="003759ED">
              <w:rPr>
                <w:rFonts w:asciiTheme="majorHAnsi" w:hAnsiTheme="majorHAnsi" w:cs="Verdana"/>
                <w:b/>
                <w:sz w:val="22"/>
                <w:szCs w:val="22"/>
                <w:lang w:val="en-US"/>
              </w:rPr>
              <w:t xml:space="preserve"> </w:t>
            </w:r>
            <w:proofErr w:type="spellStart"/>
            <w:proofErr w:type="gramStart"/>
            <w:r>
              <w:rPr>
                <w:rFonts w:asciiTheme="majorHAnsi" w:hAnsiTheme="majorHAnsi" w:cs="Verdana"/>
                <w:b/>
                <w:sz w:val="22"/>
                <w:szCs w:val="22"/>
                <w:lang w:val="en-US"/>
              </w:rPr>
              <w:t>deelnemers</w:t>
            </w:r>
            <w:proofErr w:type="spellEnd"/>
            <w:proofErr w:type="gramEnd"/>
            <w:r>
              <w:rPr>
                <w:rFonts w:asciiTheme="majorHAnsi" w:hAnsiTheme="majorHAnsi" w:cs="Verdana"/>
                <w:b/>
                <w:sz w:val="22"/>
                <w:szCs w:val="22"/>
                <w:lang w:val="en-US"/>
              </w:rPr>
              <w:t>:</w:t>
            </w:r>
          </w:p>
          <w:p w14:paraId="7F197FA2" w14:textId="77777777" w:rsidR="00DC45F5" w:rsidRPr="003759ED" w:rsidRDefault="00DC45F5" w:rsidP="00DC45F5">
            <w:pPr>
              <w:pStyle w:val="Lijstalinea"/>
              <w:numPr>
                <w:ilvl w:val="0"/>
                <w:numId w:val="11"/>
              </w:numPr>
              <w:rPr>
                <w:rFonts w:asciiTheme="majorHAnsi" w:hAnsiTheme="majorHAnsi" w:cs="Verdana"/>
                <w:sz w:val="22"/>
                <w:szCs w:val="22"/>
                <w:lang w:val="en-US"/>
              </w:rPr>
            </w:pPr>
            <w:proofErr w:type="spellStart"/>
            <w:proofErr w:type="gramStart"/>
            <w:r w:rsidRPr="003759ED">
              <w:rPr>
                <w:rFonts w:asciiTheme="majorHAnsi" w:hAnsiTheme="majorHAnsi" w:cs="Verdana"/>
                <w:sz w:val="22"/>
                <w:szCs w:val="22"/>
                <w:lang w:val="en-US"/>
              </w:rPr>
              <w:t>jordi</w:t>
            </w:r>
            <w:proofErr w:type="spellEnd"/>
            <w:proofErr w:type="gramEnd"/>
          </w:p>
          <w:p w14:paraId="10425766" w14:textId="77777777" w:rsidR="00DC45F5" w:rsidRDefault="00DC45F5" w:rsidP="00DC45F5">
            <w:pPr>
              <w:pStyle w:val="Lijstalinea"/>
              <w:numPr>
                <w:ilvl w:val="0"/>
                <w:numId w:val="11"/>
              </w:numPr>
              <w:rPr>
                <w:rFonts w:asciiTheme="majorHAnsi" w:hAnsiTheme="majorHAnsi" w:cs="Verdana"/>
                <w:sz w:val="22"/>
                <w:szCs w:val="22"/>
                <w:lang w:val="en-US"/>
              </w:rPr>
            </w:pPr>
            <w:r>
              <w:rPr>
                <w:rFonts w:asciiTheme="majorHAnsi" w:hAnsiTheme="majorHAnsi" w:cs="Verdana"/>
                <w:sz w:val="22"/>
                <w:szCs w:val="22"/>
                <w:lang w:val="en-US"/>
              </w:rPr>
              <w:t>Thomas</w:t>
            </w:r>
          </w:p>
          <w:p w14:paraId="5C1FAD1C" w14:textId="77777777" w:rsidR="00DC45F5" w:rsidRDefault="00DC45F5" w:rsidP="00DC45F5">
            <w:pPr>
              <w:pStyle w:val="Lijstalinea"/>
              <w:numPr>
                <w:ilvl w:val="0"/>
                <w:numId w:val="11"/>
              </w:numPr>
              <w:rPr>
                <w:rFonts w:asciiTheme="majorHAnsi" w:hAnsiTheme="majorHAnsi" w:cs="Verdana"/>
                <w:sz w:val="22"/>
                <w:szCs w:val="22"/>
                <w:lang w:val="en-US"/>
              </w:rPr>
            </w:pPr>
            <w:proofErr w:type="spellStart"/>
            <w:r>
              <w:rPr>
                <w:rFonts w:asciiTheme="majorHAnsi" w:hAnsiTheme="majorHAnsi" w:cs="Verdana"/>
                <w:sz w:val="22"/>
                <w:szCs w:val="22"/>
                <w:lang w:val="en-US"/>
              </w:rPr>
              <w:t>Stijn</w:t>
            </w:r>
            <w:proofErr w:type="spellEnd"/>
          </w:p>
          <w:p w14:paraId="4640E8D5" w14:textId="77777777" w:rsidR="00DC45F5" w:rsidRDefault="00DC45F5" w:rsidP="00DC45F5">
            <w:pPr>
              <w:pStyle w:val="Lijstalinea"/>
              <w:numPr>
                <w:ilvl w:val="0"/>
                <w:numId w:val="11"/>
              </w:numPr>
              <w:rPr>
                <w:rFonts w:asciiTheme="majorHAnsi" w:hAnsiTheme="majorHAnsi" w:cs="Verdana"/>
                <w:sz w:val="22"/>
                <w:szCs w:val="22"/>
                <w:lang w:val="en-US"/>
              </w:rPr>
            </w:pPr>
            <w:proofErr w:type="spellStart"/>
            <w:r>
              <w:rPr>
                <w:rFonts w:asciiTheme="majorHAnsi" w:hAnsiTheme="majorHAnsi" w:cs="Verdana"/>
                <w:sz w:val="22"/>
                <w:szCs w:val="22"/>
                <w:lang w:val="en-US"/>
              </w:rPr>
              <w:t>Lize</w:t>
            </w:r>
            <w:proofErr w:type="spellEnd"/>
          </w:p>
          <w:p w14:paraId="43310F2B" w14:textId="77777777" w:rsidR="00DC45F5" w:rsidRDefault="00DC45F5" w:rsidP="00DC45F5">
            <w:pPr>
              <w:pStyle w:val="Lijstalinea"/>
              <w:numPr>
                <w:ilvl w:val="0"/>
                <w:numId w:val="11"/>
              </w:numPr>
              <w:rPr>
                <w:rFonts w:asciiTheme="majorHAnsi" w:hAnsiTheme="majorHAnsi" w:cs="Verdana"/>
                <w:sz w:val="22"/>
                <w:szCs w:val="22"/>
                <w:lang w:val="en-US"/>
              </w:rPr>
            </w:pPr>
            <w:r>
              <w:rPr>
                <w:rFonts w:asciiTheme="majorHAnsi" w:hAnsiTheme="majorHAnsi" w:cs="Verdana"/>
                <w:sz w:val="22"/>
                <w:szCs w:val="22"/>
                <w:lang w:val="en-US"/>
              </w:rPr>
              <w:t>Kasper</w:t>
            </w:r>
          </w:p>
          <w:p w14:paraId="4C1FABA7" w14:textId="77777777" w:rsidR="00DC45F5" w:rsidRDefault="00DC45F5" w:rsidP="00DC45F5">
            <w:pPr>
              <w:pStyle w:val="Lijstalinea"/>
              <w:numPr>
                <w:ilvl w:val="0"/>
                <w:numId w:val="11"/>
              </w:numPr>
              <w:rPr>
                <w:rFonts w:asciiTheme="majorHAnsi" w:hAnsiTheme="majorHAnsi" w:cs="Verdana"/>
                <w:sz w:val="22"/>
                <w:szCs w:val="22"/>
                <w:lang w:val="en-US"/>
              </w:rPr>
            </w:pPr>
            <w:proofErr w:type="spellStart"/>
            <w:r>
              <w:rPr>
                <w:rFonts w:asciiTheme="majorHAnsi" w:hAnsiTheme="majorHAnsi" w:cs="Verdana"/>
                <w:sz w:val="22"/>
                <w:szCs w:val="22"/>
                <w:lang w:val="en-US"/>
              </w:rPr>
              <w:t>Kwinten</w:t>
            </w:r>
            <w:proofErr w:type="spellEnd"/>
          </w:p>
          <w:p w14:paraId="760906FF" w14:textId="77777777" w:rsidR="00DC45F5" w:rsidRDefault="00DC45F5" w:rsidP="00DC45F5">
            <w:pPr>
              <w:pStyle w:val="Lijstalinea"/>
              <w:numPr>
                <w:ilvl w:val="0"/>
                <w:numId w:val="11"/>
              </w:numPr>
              <w:rPr>
                <w:rFonts w:asciiTheme="majorHAnsi" w:hAnsiTheme="majorHAnsi" w:cs="Verdana"/>
                <w:sz w:val="22"/>
                <w:szCs w:val="22"/>
                <w:lang w:val="en-US"/>
              </w:rPr>
            </w:pPr>
            <w:proofErr w:type="spellStart"/>
            <w:r>
              <w:rPr>
                <w:rFonts w:asciiTheme="majorHAnsi" w:hAnsiTheme="majorHAnsi" w:cs="Verdana"/>
                <w:sz w:val="22"/>
                <w:szCs w:val="22"/>
                <w:lang w:val="en-US"/>
              </w:rPr>
              <w:t>Emmeline</w:t>
            </w:r>
            <w:proofErr w:type="spellEnd"/>
          </w:p>
          <w:p w14:paraId="535E62F7" w14:textId="77777777" w:rsidR="00DC45F5" w:rsidRDefault="00DC45F5" w:rsidP="00DC45F5">
            <w:pPr>
              <w:pStyle w:val="Lijstalinea"/>
              <w:numPr>
                <w:ilvl w:val="0"/>
                <w:numId w:val="11"/>
              </w:numPr>
              <w:rPr>
                <w:rFonts w:asciiTheme="majorHAnsi" w:hAnsiTheme="majorHAnsi" w:cs="Verdana"/>
                <w:sz w:val="22"/>
                <w:szCs w:val="22"/>
                <w:lang w:val="en-US"/>
              </w:rPr>
            </w:pPr>
            <w:r>
              <w:rPr>
                <w:rFonts w:asciiTheme="majorHAnsi" w:hAnsiTheme="majorHAnsi" w:cs="Verdana"/>
                <w:sz w:val="22"/>
                <w:szCs w:val="22"/>
                <w:lang w:val="en-US"/>
              </w:rPr>
              <w:t>Chloe</w:t>
            </w:r>
          </w:p>
          <w:p w14:paraId="67078129" w14:textId="77777777" w:rsidR="00DC45F5" w:rsidRPr="003759ED" w:rsidRDefault="00DC45F5" w:rsidP="00DC45F5">
            <w:pPr>
              <w:pStyle w:val="Lijstalinea"/>
              <w:numPr>
                <w:ilvl w:val="0"/>
                <w:numId w:val="11"/>
              </w:numPr>
              <w:rPr>
                <w:rFonts w:asciiTheme="majorHAnsi" w:hAnsiTheme="majorHAnsi" w:cs="Verdana"/>
                <w:sz w:val="22"/>
                <w:szCs w:val="22"/>
                <w:lang w:val="en-US"/>
              </w:rPr>
            </w:pPr>
            <w:proofErr w:type="spellStart"/>
            <w:proofErr w:type="gramStart"/>
            <w:r>
              <w:rPr>
                <w:rFonts w:asciiTheme="majorHAnsi" w:hAnsiTheme="majorHAnsi" w:cs="Verdana"/>
                <w:sz w:val="22"/>
                <w:szCs w:val="22"/>
                <w:lang w:val="en-US"/>
              </w:rPr>
              <w:t>cas</w:t>
            </w:r>
            <w:proofErr w:type="spellEnd"/>
            <w:proofErr w:type="gramEnd"/>
          </w:p>
          <w:p w14:paraId="6B7902A6" w14:textId="25D4577C" w:rsidR="00375407" w:rsidRDefault="00375407" w:rsidP="00375407">
            <w:pPr>
              <w:spacing w:before="120"/>
            </w:pPr>
          </w:p>
          <w:p w14:paraId="407143B0" w14:textId="77777777" w:rsidR="000C7081" w:rsidRDefault="000C7081" w:rsidP="000C7081">
            <w:pPr>
              <w:spacing w:before="120"/>
            </w:pPr>
            <w:r>
              <w:sym w:font="Wingdings" w:char="F0E0"/>
            </w:r>
            <w:r>
              <w:t xml:space="preserve"> hebben jullie je voorbereid? Op welke manier? </w:t>
            </w:r>
          </w:p>
          <w:p w14:paraId="0E03D402" w14:textId="59F84258" w:rsidR="000C7081" w:rsidRDefault="000C7081" w:rsidP="000C7081">
            <w:pPr>
              <w:spacing w:before="120"/>
            </w:pPr>
            <w:r>
              <w:sym w:font="Wingdings" w:char="F0E0"/>
            </w:r>
            <w:r>
              <w:t xml:space="preserve"> Start discussie met methodiek: elk krijgt een aantal lucifers, deze zet je in om iets te zeggen. Aantal lucifers = aantal beurten dat je kan spreken. ! denk na wanneer je iets zegt. (lucifers zijn ongelijk verdeeld). </w:t>
            </w:r>
          </w:p>
        </w:tc>
        <w:tc>
          <w:tcPr>
            <w:tcW w:w="3972" w:type="dxa"/>
          </w:tcPr>
          <w:p w14:paraId="43E90A7F" w14:textId="77777777" w:rsidR="00375407" w:rsidRDefault="00375407" w:rsidP="00375407">
            <w:pPr>
              <w:spacing w:before="120"/>
            </w:pPr>
          </w:p>
        </w:tc>
      </w:tr>
      <w:tr w:rsidR="000C7081" w14:paraId="6557FA68" w14:textId="77777777" w:rsidTr="00375407">
        <w:tc>
          <w:tcPr>
            <w:tcW w:w="486" w:type="dxa"/>
          </w:tcPr>
          <w:p w14:paraId="05C9FC86" w14:textId="64D4E7F5" w:rsidR="000C7081" w:rsidRDefault="000C7081" w:rsidP="00375407">
            <w:pPr>
              <w:spacing w:before="120"/>
            </w:pPr>
            <w:r>
              <w:t>7</w:t>
            </w:r>
          </w:p>
        </w:tc>
        <w:tc>
          <w:tcPr>
            <w:tcW w:w="486" w:type="dxa"/>
          </w:tcPr>
          <w:p w14:paraId="30E941A6" w14:textId="6468561F" w:rsidR="000C7081" w:rsidRDefault="000C7081" w:rsidP="00375407">
            <w:pPr>
              <w:spacing w:before="120"/>
            </w:pPr>
            <w:r>
              <w:t>‘5</w:t>
            </w:r>
          </w:p>
        </w:tc>
        <w:tc>
          <w:tcPr>
            <w:tcW w:w="486" w:type="dxa"/>
          </w:tcPr>
          <w:p w14:paraId="7F885425" w14:textId="77777777" w:rsidR="000C7081" w:rsidRDefault="000C7081" w:rsidP="00375407">
            <w:pPr>
              <w:spacing w:before="120"/>
            </w:pPr>
          </w:p>
        </w:tc>
        <w:tc>
          <w:tcPr>
            <w:tcW w:w="486" w:type="dxa"/>
          </w:tcPr>
          <w:p w14:paraId="2C10FD4A" w14:textId="77777777" w:rsidR="000C7081" w:rsidRDefault="000C7081" w:rsidP="00375407">
            <w:pPr>
              <w:spacing w:before="120"/>
            </w:pPr>
          </w:p>
        </w:tc>
        <w:tc>
          <w:tcPr>
            <w:tcW w:w="486" w:type="dxa"/>
          </w:tcPr>
          <w:p w14:paraId="22D1BE73" w14:textId="77777777" w:rsidR="000C7081" w:rsidRDefault="000C7081" w:rsidP="00375407">
            <w:pPr>
              <w:spacing w:before="120"/>
            </w:pPr>
          </w:p>
        </w:tc>
        <w:tc>
          <w:tcPr>
            <w:tcW w:w="7598" w:type="dxa"/>
          </w:tcPr>
          <w:p w14:paraId="22E44106" w14:textId="77777777" w:rsidR="000C7081" w:rsidRDefault="000C7081" w:rsidP="00390AEF">
            <w:pPr>
              <w:spacing w:before="120"/>
            </w:pPr>
            <w:proofErr w:type="spellStart"/>
            <w:r>
              <w:t>Freeze</w:t>
            </w:r>
            <w:proofErr w:type="spellEnd"/>
            <w:r>
              <w:t xml:space="preserve">: deelnemers kunnen kort ventileren: </w:t>
            </w:r>
          </w:p>
          <w:p w14:paraId="299F444B" w14:textId="77777777" w:rsidR="000C7081" w:rsidRDefault="000C7081" w:rsidP="00390AEF">
            <w:pPr>
              <w:pStyle w:val="Lijstalinea"/>
              <w:numPr>
                <w:ilvl w:val="0"/>
                <w:numId w:val="8"/>
              </w:numPr>
              <w:spacing w:before="120"/>
            </w:pPr>
            <w:r>
              <w:t xml:space="preserve">hoe loopt de discussie tot nu toe? </w:t>
            </w:r>
          </w:p>
          <w:p w14:paraId="5E0BC52A" w14:textId="77777777" w:rsidR="000C7081" w:rsidRDefault="000C7081" w:rsidP="00390AEF">
            <w:pPr>
              <w:pStyle w:val="Lijstalinea"/>
              <w:numPr>
                <w:ilvl w:val="0"/>
                <w:numId w:val="8"/>
              </w:numPr>
              <w:spacing w:before="120"/>
            </w:pPr>
            <w:r>
              <w:t>Hoe is het om telkens te moeten herhalen? Helpt dit in punt te maken?</w:t>
            </w:r>
          </w:p>
          <w:p w14:paraId="0497C6E2" w14:textId="77777777" w:rsidR="000C7081" w:rsidRDefault="000C7081" w:rsidP="00390AEF">
            <w:pPr>
              <w:pStyle w:val="Lijstalinea"/>
              <w:numPr>
                <w:ilvl w:val="0"/>
                <w:numId w:val="8"/>
              </w:numPr>
              <w:spacing w:before="120"/>
            </w:pPr>
            <w:r>
              <w:t xml:space="preserve">Machtsverhoudingen enz. ? </w:t>
            </w:r>
          </w:p>
          <w:p w14:paraId="63840EF4" w14:textId="4DB591C9" w:rsidR="000C7081" w:rsidRDefault="000C7081" w:rsidP="00375407">
            <w:pPr>
              <w:spacing w:before="120"/>
            </w:pPr>
            <w:r>
              <w:t>Aandachtspunten voor volgende ronde?</w:t>
            </w:r>
          </w:p>
        </w:tc>
        <w:tc>
          <w:tcPr>
            <w:tcW w:w="3972" w:type="dxa"/>
          </w:tcPr>
          <w:p w14:paraId="5C3E83ED" w14:textId="77777777" w:rsidR="000C7081" w:rsidRDefault="000C7081" w:rsidP="00375407">
            <w:pPr>
              <w:spacing w:before="120"/>
            </w:pPr>
          </w:p>
        </w:tc>
      </w:tr>
      <w:tr w:rsidR="000C7081" w14:paraId="1BC05C6B" w14:textId="77777777" w:rsidTr="00375407">
        <w:tc>
          <w:tcPr>
            <w:tcW w:w="486" w:type="dxa"/>
          </w:tcPr>
          <w:p w14:paraId="7B2E436A" w14:textId="0D9898BC" w:rsidR="000C7081" w:rsidRDefault="000C7081" w:rsidP="00375407">
            <w:pPr>
              <w:spacing w:before="120"/>
            </w:pPr>
            <w:r>
              <w:t>8</w:t>
            </w:r>
          </w:p>
        </w:tc>
        <w:tc>
          <w:tcPr>
            <w:tcW w:w="486" w:type="dxa"/>
          </w:tcPr>
          <w:p w14:paraId="38DD3F55" w14:textId="7D33CFDA" w:rsidR="000C7081" w:rsidRDefault="000C7081" w:rsidP="00375407">
            <w:pPr>
              <w:spacing w:before="120"/>
            </w:pPr>
            <w:r>
              <w:t>‘10</w:t>
            </w:r>
          </w:p>
        </w:tc>
        <w:tc>
          <w:tcPr>
            <w:tcW w:w="486" w:type="dxa"/>
          </w:tcPr>
          <w:p w14:paraId="1AD3633E" w14:textId="77777777" w:rsidR="000C7081" w:rsidRDefault="000C7081" w:rsidP="00375407">
            <w:pPr>
              <w:spacing w:before="120"/>
            </w:pPr>
          </w:p>
        </w:tc>
        <w:tc>
          <w:tcPr>
            <w:tcW w:w="486" w:type="dxa"/>
          </w:tcPr>
          <w:p w14:paraId="3A930050" w14:textId="77777777" w:rsidR="000C7081" w:rsidRDefault="000C7081" w:rsidP="00375407">
            <w:pPr>
              <w:spacing w:before="120"/>
            </w:pPr>
          </w:p>
        </w:tc>
        <w:tc>
          <w:tcPr>
            <w:tcW w:w="486" w:type="dxa"/>
          </w:tcPr>
          <w:p w14:paraId="347FDF25" w14:textId="77777777" w:rsidR="000C7081" w:rsidRDefault="000C7081" w:rsidP="00375407">
            <w:pPr>
              <w:spacing w:before="120"/>
            </w:pPr>
          </w:p>
        </w:tc>
        <w:tc>
          <w:tcPr>
            <w:tcW w:w="7598" w:type="dxa"/>
          </w:tcPr>
          <w:p w14:paraId="28A05F5E" w14:textId="49A6A303" w:rsidR="000C7081" w:rsidRDefault="000C7081" w:rsidP="00375407">
            <w:pPr>
              <w:spacing w:before="120"/>
            </w:pPr>
            <w:r>
              <w:t xml:space="preserve">Tweede ronde: verder discussiëren zonder methodiek. </w:t>
            </w:r>
          </w:p>
        </w:tc>
        <w:tc>
          <w:tcPr>
            <w:tcW w:w="3972" w:type="dxa"/>
          </w:tcPr>
          <w:p w14:paraId="2B775338" w14:textId="77777777" w:rsidR="000C7081" w:rsidRDefault="000C7081" w:rsidP="00375407">
            <w:pPr>
              <w:spacing w:before="120"/>
            </w:pPr>
          </w:p>
        </w:tc>
      </w:tr>
      <w:tr w:rsidR="000C7081" w14:paraId="734C08B6" w14:textId="77777777" w:rsidTr="00375407">
        <w:tc>
          <w:tcPr>
            <w:tcW w:w="486" w:type="dxa"/>
          </w:tcPr>
          <w:p w14:paraId="3DA63CE1" w14:textId="47A0730A" w:rsidR="000C7081" w:rsidRDefault="000C7081" w:rsidP="00375407">
            <w:pPr>
              <w:spacing w:before="120"/>
            </w:pPr>
            <w:r>
              <w:t>9</w:t>
            </w:r>
          </w:p>
        </w:tc>
        <w:tc>
          <w:tcPr>
            <w:tcW w:w="486" w:type="dxa"/>
          </w:tcPr>
          <w:p w14:paraId="2D7A4C92" w14:textId="002B6630" w:rsidR="000C7081" w:rsidRDefault="000C7081" w:rsidP="00375407">
            <w:pPr>
              <w:spacing w:before="120"/>
            </w:pPr>
            <w:r>
              <w:t>‘10</w:t>
            </w:r>
          </w:p>
        </w:tc>
        <w:tc>
          <w:tcPr>
            <w:tcW w:w="486" w:type="dxa"/>
          </w:tcPr>
          <w:p w14:paraId="47D845CB" w14:textId="77777777" w:rsidR="000C7081" w:rsidRDefault="000C7081" w:rsidP="00375407">
            <w:pPr>
              <w:spacing w:before="120"/>
            </w:pPr>
          </w:p>
        </w:tc>
        <w:tc>
          <w:tcPr>
            <w:tcW w:w="486" w:type="dxa"/>
          </w:tcPr>
          <w:p w14:paraId="4EFA64E5" w14:textId="77777777" w:rsidR="000C7081" w:rsidRDefault="000C7081" w:rsidP="00375407">
            <w:pPr>
              <w:spacing w:before="120"/>
            </w:pPr>
          </w:p>
        </w:tc>
        <w:tc>
          <w:tcPr>
            <w:tcW w:w="486" w:type="dxa"/>
          </w:tcPr>
          <w:p w14:paraId="76FD9176" w14:textId="77777777" w:rsidR="000C7081" w:rsidRDefault="000C7081" w:rsidP="00375407">
            <w:pPr>
              <w:spacing w:before="120"/>
            </w:pPr>
          </w:p>
        </w:tc>
        <w:tc>
          <w:tcPr>
            <w:tcW w:w="7598" w:type="dxa"/>
          </w:tcPr>
          <w:p w14:paraId="18C87F83" w14:textId="77777777" w:rsidR="000C7081" w:rsidRDefault="000C7081" w:rsidP="00390AEF">
            <w:pPr>
              <w:spacing w:before="120"/>
            </w:pPr>
            <w:r>
              <w:t xml:space="preserve">Nabespreking: </w:t>
            </w:r>
          </w:p>
          <w:p w14:paraId="5ED07AC3" w14:textId="2B55302D" w:rsidR="000C7081" w:rsidRDefault="000C7081" w:rsidP="000C7081">
            <w:pPr>
              <w:pStyle w:val="Lijstalinea"/>
              <w:numPr>
                <w:ilvl w:val="0"/>
                <w:numId w:val="10"/>
              </w:numPr>
              <w:spacing w:before="120"/>
            </w:pPr>
            <w:r>
              <w:t>Observatoren bereiden feedback voor / deelnemers kunnen kort ventileren hoe het was voor hen</w:t>
            </w:r>
          </w:p>
          <w:p w14:paraId="7F027130" w14:textId="77777777" w:rsidR="000C7081" w:rsidRDefault="000C7081" w:rsidP="000C7081">
            <w:pPr>
              <w:pStyle w:val="Lijstalinea"/>
              <w:numPr>
                <w:ilvl w:val="0"/>
                <w:numId w:val="10"/>
              </w:numPr>
              <w:spacing w:before="120"/>
            </w:pPr>
            <w:r>
              <w:t xml:space="preserve">Klasgesprek: hoe verliep de discussie? Observatoren geven feedback. Hieruit worden aandachtspunten voor volgende week geformuleerd. </w:t>
            </w:r>
          </w:p>
          <w:p w14:paraId="78C247C3" w14:textId="77777777" w:rsidR="000C7081" w:rsidRDefault="000C7081" w:rsidP="00375407">
            <w:pPr>
              <w:spacing w:before="120"/>
            </w:pPr>
          </w:p>
        </w:tc>
        <w:tc>
          <w:tcPr>
            <w:tcW w:w="3972" w:type="dxa"/>
          </w:tcPr>
          <w:p w14:paraId="5047F342" w14:textId="77777777" w:rsidR="000C7081" w:rsidRDefault="000C7081" w:rsidP="00375407">
            <w:pPr>
              <w:spacing w:before="120"/>
            </w:pPr>
          </w:p>
        </w:tc>
      </w:tr>
      <w:tr w:rsidR="000C7081" w14:paraId="7D71ADD9" w14:textId="77777777" w:rsidTr="00375407">
        <w:tc>
          <w:tcPr>
            <w:tcW w:w="486" w:type="dxa"/>
          </w:tcPr>
          <w:p w14:paraId="48F7DE73" w14:textId="77777777" w:rsidR="000C7081" w:rsidRDefault="000C7081" w:rsidP="00375407">
            <w:pPr>
              <w:spacing w:before="120"/>
            </w:pPr>
          </w:p>
        </w:tc>
        <w:tc>
          <w:tcPr>
            <w:tcW w:w="486" w:type="dxa"/>
          </w:tcPr>
          <w:p w14:paraId="681DB552" w14:textId="4E49C80B" w:rsidR="000C7081" w:rsidRDefault="000C7081" w:rsidP="00375407">
            <w:pPr>
              <w:spacing w:before="120"/>
            </w:pPr>
            <w:r>
              <w:t>‘10</w:t>
            </w:r>
          </w:p>
        </w:tc>
        <w:tc>
          <w:tcPr>
            <w:tcW w:w="486" w:type="dxa"/>
          </w:tcPr>
          <w:p w14:paraId="56C1F8EF" w14:textId="77777777" w:rsidR="000C7081" w:rsidRDefault="000C7081" w:rsidP="00375407">
            <w:pPr>
              <w:spacing w:before="120"/>
            </w:pPr>
          </w:p>
        </w:tc>
        <w:tc>
          <w:tcPr>
            <w:tcW w:w="486" w:type="dxa"/>
          </w:tcPr>
          <w:p w14:paraId="6A77C31C" w14:textId="77777777" w:rsidR="000C7081" w:rsidRDefault="000C7081" w:rsidP="00375407">
            <w:pPr>
              <w:spacing w:before="120"/>
            </w:pPr>
          </w:p>
        </w:tc>
        <w:tc>
          <w:tcPr>
            <w:tcW w:w="486" w:type="dxa"/>
          </w:tcPr>
          <w:p w14:paraId="0F8504A8" w14:textId="77777777" w:rsidR="000C7081" w:rsidRDefault="000C7081" w:rsidP="00375407">
            <w:pPr>
              <w:spacing w:before="120"/>
            </w:pPr>
          </w:p>
        </w:tc>
        <w:tc>
          <w:tcPr>
            <w:tcW w:w="7598" w:type="dxa"/>
          </w:tcPr>
          <w:p w14:paraId="390D5F80" w14:textId="77777777" w:rsidR="000C7081" w:rsidRDefault="000C7081" w:rsidP="00390AEF">
            <w:pPr>
              <w:spacing w:before="120"/>
            </w:pPr>
            <w:r>
              <w:t xml:space="preserve">Klassikale nabespreking: </w:t>
            </w:r>
          </w:p>
          <w:p w14:paraId="6EDBC9EB" w14:textId="00DE3130" w:rsidR="000C7081" w:rsidRDefault="000C7081" w:rsidP="000C7081">
            <w:pPr>
              <w:pStyle w:val="Lijstalinea"/>
              <w:numPr>
                <w:ilvl w:val="0"/>
                <w:numId w:val="4"/>
              </w:numPr>
              <w:spacing w:before="120"/>
            </w:pPr>
            <w:r>
              <w:t xml:space="preserve">hoe was dit? </w:t>
            </w:r>
          </w:p>
          <w:p w14:paraId="4BC29D10" w14:textId="77777777" w:rsidR="000C7081" w:rsidRDefault="000C7081" w:rsidP="000C7081">
            <w:pPr>
              <w:pStyle w:val="Lijstalinea"/>
              <w:numPr>
                <w:ilvl w:val="0"/>
                <w:numId w:val="4"/>
              </w:numPr>
              <w:spacing w:before="120"/>
            </w:pPr>
            <w:r>
              <w:t xml:space="preserve">Naar volgende week toe: wat hebben jullie nog nodig? Wat ga jij doen ter voorbereiding van volgende week? </w:t>
            </w:r>
          </w:p>
          <w:p w14:paraId="7D1061B1" w14:textId="69A9D3D5" w:rsidR="000C7081" w:rsidRDefault="000C7081" w:rsidP="000C7081">
            <w:pPr>
              <w:pStyle w:val="Lijstalinea"/>
              <w:numPr>
                <w:ilvl w:val="0"/>
                <w:numId w:val="4"/>
              </w:numPr>
              <w:spacing w:before="120"/>
            </w:pPr>
            <w:r>
              <w:t xml:space="preserve">Nuttig? </w:t>
            </w:r>
          </w:p>
        </w:tc>
        <w:tc>
          <w:tcPr>
            <w:tcW w:w="3972" w:type="dxa"/>
          </w:tcPr>
          <w:p w14:paraId="7880BA22" w14:textId="77777777" w:rsidR="000C7081" w:rsidRDefault="000C7081" w:rsidP="00375407">
            <w:pPr>
              <w:spacing w:before="120"/>
            </w:pPr>
          </w:p>
        </w:tc>
      </w:tr>
    </w:tbl>
    <w:p w14:paraId="46F710DF" w14:textId="04105DEF" w:rsidR="00375407" w:rsidRDefault="00375407" w:rsidP="00375407">
      <w:pPr>
        <w:pStyle w:val="Koptekst"/>
        <w:tabs>
          <w:tab w:val="clear" w:pos="4320"/>
          <w:tab w:val="clear" w:pos="8640"/>
        </w:tabs>
      </w:pPr>
    </w:p>
    <w:p w14:paraId="0F4F2470" w14:textId="77777777" w:rsidR="00375407" w:rsidRDefault="00375407" w:rsidP="00375407">
      <w:pPr>
        <w:pStyle w:val="Koptekst"/>
        <w:tabs>
          <w:tab w:val="clear" w:pos="4320"/>
          <w:tab w:val="clear" w:pos="8640"/>
        </w:tabs>
        <w:sectPr w:rsidR="00375407">
          <w:pgSz w:w="16838" w:h="11906" w:orient="landscape" w:code="9"/>
          <w:pgMar w:top="1134" w:right="1440" w:bottom="1134" w:left="1440" w:header="720" w:footer="720" w:gutter="0"/>
          <w:cols w:space="720"/>
        </w:sectPr>
      </w:pPr>
      <w:r>
        <w:rPr>
          <w:vertAlign w:val="superscript"/>
        </w:rPr>
        <w:t xml:space="preserve">1 </w:t>
      </w:r>
      <w:r>
        <w:t>Afhankelijk van de vraag wie het meest actief is in de betrokken sequens, zet je een kruisje in de kolom leraar, respectievelijk leerlingen.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75407" w14:paraId="522570EC" w14:textId="77777777" w:rsidTr="00375407">
        <w:tc>
          <w:tcPr>
            <w:tcW w:w="9639" w:type="dxa"/>
          </w:tcPr>
          <w:p w14:paraId="6A35A5F7" w14:textId="77777777" w:rsidR="00375407" w:rsidRDefault="00375407" w:rsidP="00375407">
            <w:pPr>
              <w:pStyle w:val="Kop4"/>
            </w:pPr>
            <w:r>
              <w:t>Verantwoording van de didactische uitwerking van de les (gekozen didactische werkvormen, media, …)</w:t>
            </w:r>
          </w:p>
          <w:p w14:paraId="272CE74C" w14:textId="77777777" w:rsidR="00375407" w:rsidRDefault="00375407" w:rsidP="00375407">
            <w:pPr>
              <w:pStyle w:val="Kop4"/>
              <w:numPr>
                <w:ilvl w:val="0"/>
                <w:numId w:val="0"/>
              </w:numPr>
              <w:rPr>
                <w:b w:val="0"/>
                <w:bCs/>
              </w:rPr>
            </w:pPr>
          </w:p>
          <w:p w14:paraId="00B21E0A" w14:textId="77777777" w:rsidR="00375407" w:rsidRDefault="00375407" w:rsidP="00375407">
            <w:pPr>
              <w:rPr>
                <w:bCs/>
              </w:rPr>
            </w:pPr>
          </w:p>
          <w:p w14:paraId="4C37076D" w14:textId="77777777" w:rsidR="00375407" w:rsidRDefault="00375407" w:rsidP="00375407">
            <w:pPr>
              <w:rPr>
                <w:bCs/>
              </w:rPr>
            </w:pPr>
          </w:p>
          <w:p w14:paraId="7624B75D" w14:textId="77777777" w:rsidR="00375407" w:rsidRDefault="00375407" w:rsidP="00375407">
            <w:pPr>
              <w:rPr>
                <w:bCs/>
              </w:rPr>
            </w:pPr>
          </w:p>
          <w:p w14:paraId="799B5D1F" w14:textId="77777777" w:rsidR="00375407" w:rsidRDefault="00375407" w:rsidP="00375407">
            <w:pPr>
              <w:rPr>
                <w:bCs/>
              </w:rPr>
            </w:pPr>
          </w:p>
          <w:p w14:paraId="585075A8" w14:textId="77777777" w:rsidR="00375407" w:rsidRDefault="00375407" w:rsidP="00375407">
            <w:pPr>
              <w:pStyle w:val="Koptekst"/>
              <w:tabs>
                <w:tab w:val="clear" w:pos="4320"/>
                <w:tab w:val="clear" w:pos="8640"/>
              </w:tabs>
              <w:rPr>
                <w:bCs/>
              </w:rPr>
            </w:pPr>
          </w:p>
          <w:p w14:paraId="21BE9090" w14:textId="77777777" w:rsidR="00375407" w:rsidRDefault="00375407" w:rsidP="00375407">
            <w:pPr>
              <w:rPr>
                <w:bCs/>
              </w:rPr>
            </w:pPr>
          </w:p>
          <w:p w14:paraId="26BCB8AF" w14:textId="77777777" w:rsidR="00375407" w:rsidRDefault="00375407" w:rsidP="00375407">
            <w:pPr>
              <w:rPr>
                <w:bCs/>
              </w:rPr>
            </w:pPr>
          </w:p>
          <w:p w14:paraId="3105D948" w14:textId="77777777" w:rsidR="00375407" w:rsidRDefault="00375407" w:rsidP="00375407">
            <w:pPr>
              <w:rPr>
                <w:bCs/>
              </w:rPr>
            </w:pPr>
          </w:p>
          <w:p w14:paraId="486D727A" w14:textId="77777777" w:rsidR="00375407" w:rsidRDefault="00375407" w:rsidP="00375407">
            <w:pPr>
              <w:rPr>
                <w:bCs/>
              </w:rPr>
            </w:pPr>
          </w:p>
          <w:p w14:paraId="29CD8B90" w14:textId="77777777" w:rsidR="00375407" w:rsidRDefault="00375407" w:rsidP="00375407">
            <w:pPr>
              <w:rPr>
                <w:bCs/>
              </w:rPr>
            </w:pPr>
          </w:p>
          <w:p w14:paraId="4D6FD39A" w14:textId="77777777" w:rsidR="00375407" w:rsidRDefault="00375407" w:rsidP="00375407">
            <w:pPr>
              <w:rPr>
                <w:bCs/>
              </w:rPr>
            </w:pPr>
          </w:p>
          <w:p w14:paraId="56158EF0" w14:textId="77777777" w:rsidR="00375407" w:rsidRDefault="00375407" w:rsidP="00375407">
            <w:pPr>
              <w:rPr>
                <w:bCs/>
              </w:rPr>
            </w:pPr>
          </w:p>
          <w:p w14:paraId="14197EC8" w14:textId="77777777" w:rsidR="00375407" w:rsidRDefault="00375407" w:rsidP="00375407">
            <w:pPr>
              <w:rPr>
                <w:bCs/>
              </w:rPr>
            </w:pPr>
          </w:p>
          <w:p w14:paraId="31218038" w14:textId="77777777" w:rsidR="00375407" w:rsidRDefault="00375407" w:rsidP="00375407">
            <w:pPr>
              <w:rPr>
                <w:bCs/>
              </w:rPr>
            </w:pPr>
          </w:p>
          <w:p w14:paraId="6D40BBB5" w14:textId="77777777" w:rsidR="00375407" w:rsidRDefault="00375407" w:rsidP="00375407">
            <w:pPr>
              <w:rPr>
                <w:bCs/>
              </w:rPr>
            </w:pPr>
          </w:p>
          <w:p w14:paraId="676E0703" w14:textId="77777777" w:rsidR="00375407" w:rsidRDefault="00375407" w:rsidP="00375407">
            <w:pPr>
              <w:rPr>
                <w:bCs/>
              </w:rPr>
            </w:pPr>
          </w:p>
          <w:p w14:paraId="030FEC77" w14:textId="77777777" w:rsidR="00375407" w:rsidRDefault="00375407" w:rsidP="00375407">
            <w:pPr>
              <w:rPr>
                <w:bCs/>
              </w:rPr>
            </w:pPr>
          </w:p>
          <w:p w14:paraId="14EF33B3" w14:textId="77777777" w:rsidR="00375407" w:rsidRDefault="00375407" w:rsidP="00375407">
            <w:pPr>
              <w:rPr>
                <w:bCs/>
              </w:rPr>
            </w:pPr>
          </w:p>
          <w:p w14:paraId="379F22C9" w14:textId="77777777" w:rsidR="00375407" w:rsidRDefault="00375407" w:rsidP="00375407">
            <w:pPr>
              <w:rPr>
                <w:bCs/>
              </w:rPr>
            </w:pPr>
          </w:p>
          <w:p w14:paraId="6F0651CF" w14:textId="77777777" w:rsidR="00375407" w:rsidRDefault="00375407" w:rsidP="00375407">
            <w:pPr>
              <w:rPr>
                <w:bCs/>
              </w:rPr>
            </w:pPr>
          </w:p>
          <w:p w14:paraId="607D5567" w14:textId="77777777" w:rsidR="00375407" w:rsidRDefault="00375407" w:rsidP="00375407">
            <w:pPr>
              <w:rPr>
                <w:bCs/>
              </w:rPr>
            </w:pPr>
          </w:p>
          <w:p w14:paraId="43423D24" w14:textId="77777777" w:rsidR="00375407" w:rsidRDefault="00375407" w:rsidP="00375407">
            <w:pPr>
              <w:rPr>
                <w:bCs/>
              </w:rPr>
            </w:pPr>
          </w:p>
          <w:p w14:paraId="5F30570F" w14:textId="77777777" w:rsidR="00375407" w:rsidRDefault="00375407" w:rsidP="00375407">
            <w:pPr>
              <w:rPr>
                <w:bCs/>
              </w:rPr>
            </w:pPr>
          </w:p>
          <w:p w14:paraId="5C88B124" w14:textId="77777777" w:rsidR="00375407" w:rsidRDefault="00375407" w:rsidP="00375407">
            <w:pPr>
              <w:rPr>
                <w:bCs/>
              </w:rPr>
            </w:pPr>
          </w:p>
          <w:p w14:paraId="030091FE" w14:textId="77777777" w:rsidR="00375407" w:rsidRDefault="00375407" w:rsidP="00375407">
            <w:pPr>
              <w:rPr>
                <w:bCs/>
              </w:rPr>
            </w:pPr>
          </w:p>
          <w:p w14:paraId="47ED5D91" w14:textId="77777777" w:rsidR="00375407" w:rsidRDefault="00375407" w:rsidP="00375407">
            <w:pPr>
              <w:rPr>
                <w:bCs/>
              </w:rPr>
            </w:pPr>
          </w:p>
          <w:p w14:paraId="782B6887" w14:textId="77777777" w:rsidR="00375407" w:rsidRDefault="00375407" w:rsidP="00375407">
            <w:pPr>
              <w:rPr>
                <w:bCs/>
              </w:rPr>
            </w:pPr>
          </w:p>
          <w:p w14:paraId="3456069E" w14:textId="77777777" w:rsidR="00375407" w:rsidRDefault="00375407" w:rsidP="00375407">
            <w:pPr>
              <w:rPr>
                <w:bCs/>
              </w:rPr>
            </w:pPr>
          </w:p>
          <w:p w14:paraId="6348B3BD" w14:textId="77777777" w:rsidR="00375407" w:rsidRDefault="00375407" w:rsidP="00375407">
            <w:pPr>
              <w:rPr>
                <w:bCs/>
              </w:rPr>
            </w:pPr>
          </w:p>
          <w:p w14:paraId="7724396A" w14:textId="77777777" w:rsidR="00375407" w:rsidRDefault="00375407" w:rsidP="00375407">
            <w:pPr>
              <w:rPr>
                <w:bCs/>
              </w:rPr>
            </w:pPr>
          </w:p>
          <w:p w14:paraId="43BB9CF5" w14:textId="77777777" w:rsidR="00375407" w:rsidRDefault="00375407" w:rsidP="00375407">
            <w:pPr>
              <w:rPr>
                <w:bCs/>
              </w:rPr>
            </w:pPr>
          </w:p>
          <w:p w14:paraId="0F8129D0" w14:textId="77777777" w:rsidR="00375407" w:rsidRDefault="00375407" w:rsidP="00375407">
            <w:pPr>
              <w:rPr>
                <w:bCs/>
              </w:rPr>
            </w:pPr>
          </w:p>
          <w:p w14:paraId="692DDCFD" w14:textId="77777777" w:rsidR="00375407" w:rsidRDefault="00375407" w:rsidP="00375407">
            <w:pPr>
              <w:rPr>
                <w:bCs/>
              </w:rPr>
            </w:pPr>
          </w:p>
          <w:p w14:paraId="1F83BA3E" w14:textId="77777777" w:rsidR="00375407" w:rsidRDefault="00375407" w:rsidP="00375407">
            <w:pPr>
              <w:rPr>
                <w:bCs/>
              </w:rPr>
            </w:pPr>
          </w:p>
          <w:p w14:paraId="1B8C9852" w14:textId="77777777" w:rsidR="00375407" w:rsidRDefault="00375407" w:rsidP="00375407">
            <w:pPr>
              <w:rPr>
                <w:bCs/>
              </w:rPr>
            </w:pPr>
          </w:p>
          <w:p w14:paraId="7BBC3350" w14:textId="77777777" w:rsidR="00375407" w:rsidRDefault="00375407" w:rsidP="00375407">
            <w:pPr>
              <w:rPr>
                <w:bCs/>
              </w:rPr>
            </w:pPr>
          </w:p>
          <w:p w14:paraId="7E0986BC" w14:textId="77777777" w:rsidR="00375407" w:rsidRDefault="00375407" w:rsidP="00375407">
            <w:pPr>
              <w:rPr>
                <w:bCs/>
              </w:rPr>
            </w:pPr>
          </w:p>
          <w:p w14:paraId="4E82D21B" w14:textId="77777777" w:rsidR="00375407" w:rsidRDefault="00375407" w:rsidP="00375407">
            <w:pPr>
              <w:rPr>
                <w:bCs/>
              </w:rPr>
            </w:pPr>
          </w:p>
          <w:p w14:paraId="0BC340BC" w14:textId="77777777" w:rsidR="00375407" w:rsidRDefault="00375407" w:rsidP="00375407">
            <w:pPr>
              <w:rPr>
                <w:bCs/>
              </w:rPr>
            </w:pPr>
          </w:p>
          <w:p w14:paraId="5C97277D" w14:textId="77777777" w:rsidR="00375407" w:rsidRDefault="00375407" w:rsidP="00375407">
            <w:pPr>
              <w:rPr>
                <w:bCs/>
              </w:rPr>
            </w:pPr>
          </w:p>
          <w:p w14:paraId="2DD2D348" w14:textId="77777777" w:rsidR="00375407" w:rsidRDefault="00375407" w:rsidP="00375407">
            <w:pPr>
              <w:rPr>
                <w:bCs/>
              </w:rPr>
            </w:pPr>
          </w:p>
          <w:p w14:paraId="0C004814" w14:textId="77777777" w:rsidR="00375407" w:rsidRDefault="00375407" w:rsidP="00375407">
            <w:pPr>
              <w:rPr>
                <w:bCs/>
              </w:rPr>
            </w:pPr>
          </w:p>
          <w:p w14:paraId="01D9CF5B" w14:textId="77777777" w:rsidR="00375407" w:rsidRDefault="00375407" w:rsidP="00375407">
            <w:pPr>
              <w:rPr>
                <w:bCs/>
              </w:rPr>
            </w:pPr>
          </w:p>
          <w:p w14:paraId="1BF4905B" w14:textId="77777777" w:rsidR="00375407" w:rsidRDefault="00375407" w:rsidP="00375407">
            <w:pPr>
              <w:rPr>
                <w:bCs/>
              </w:rPr>
            </w:pPr>
          </w:p>
          <w:p w14:paraId="1052B2AE" w14:textId="77777777" w:rsidR="00375407" w:rsidRDefault="00375407" w:rsidP="00375407">
            <w:pPr>
              <w:rPr>
                <w:bCs/>
              </w:rPr>
            </w:pPr>
          </w:p>
          <w:p w14:paraId="4F9D697E" w14:textId="77777777" w:rsidR="00375407" w:rsidRDefault="00375407" w:rsidP="00375407">
            <w:pPr>
              <w:rPr>
                <w:bCs/>
              </w:rPr>
            </w:pPr>
          </w:p>
          <w:p w14:paraId="64E4EE06" w14:textId="77777777" w:rsidR="00375407" w:rsidRDefault="00375407" w:rsidP="00375407">
            <w:pPr>
              <w:rPr>
                <w:bCs/>
              </w:rPr>
            </w:pPr>
          </w:p>
          <w:p w14:paraId="3D8C418F" w14:textId="77777777" w:rsidR="00375407" w:rsidRDefault="00375407" w:rsidP="00375407">
            <w:pPr>
              <w:rPr>
                <w:bCs/>
              </w:rPr>
            </w:pPr>
          </w:p>
          <w:p w14:paraId="48BBDB92" w14:textId="77777777" w:rsidR="00375407" w:rsidRDefault="00375407" w:rsidP="00375407">
            <w:pPr>
              <w:rPr>
                <w:bCs/>
              </w:rPr>
            </w:pPr>
          </w:p>
          <w:p w14:paraId="69E35AF6" w14:textId="77777777" w:rsidR="00375407" w:rsidRDefault="00375407" w:rsidP="00375407">
            <w:pPr>
              <w:pStyle w:val="Koptekst"/>
              <w:tabs>
                <w:tab w:val="clear" w:pos="4320"/>
                <w:tab w:val="clear" w:pos="8640"/>
              </w:tabs>
            </w:pPr>
          </w:p>
        </w:tc>
      </w:tr>
    </w:tbl>
    <w:p w14:paraId="0169FA9C" w14:textId="77777777" w:rsidR="00375407" w:rsidRDefault="00375407" w:rsidP="00375407">
      <w:pPr>
        <w:pStyle w:val="Koptekst"/>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75407" w14:paraId="578E22DE" w14:textId="77777777" w:rsidTr="00375407">
        <w:tc>
          <w:tcPr>
            <w:tcW w:w="9639" w:type="dxa"/>
          </w:tcPr>
          <w:p w14:paraId="59BFE339" w14:textId="77777777" w:rsidR="00375407" w:rsidRDefault="00375407" w:rsidP="00375407">
            <w:pPr>
              <w:pStyle w:val="Kop4"/>
            </w:pPr>
            <w:r>
              <w:t>Feedback door de mentor</w:t>
            </w:r>
          </w:p>
          <w:p w14:paraId="317CF686" w14:textId="77777777" w:rsidR="00375407" w:rsidRDefault="00375407" w:rsidP="00375407"/>
          <w:p w14:paraId="220A3871" w14:textId="77777777" w:rsidR="00375407" w:rsidRDefault="00375407" w:rsidP="00375407">
            <w:pPr>
              <w:ind w:left="375"/>
            </w:pPr>
            <w:r>
              <w:t>Sterke punten:</w:t>
            </w:r>
          </w:p>
          <w:p w14:paraId="7D23FEA5" w14:textId="77777777" w:rsidR="00375407" w:rsidRDefault="00375407" w:rsidP="00375407">
            <w:pPr>
              <w:spacing w:before="120"/>
              <w:ind w:left="374"/>
            </w:pPr>
          </w:p>
          <w:p w14:paraId="68ECF79A" w14:textId="77777777" w:rsidR="00375407" w:rsidRDefault="00375407" w:rsidP="00375407">
            <w:pPr>
              <w:ind w:left="375"/>
            </w:pPr>
          </w:p>
          <w:p w14:paraId="65E3ABEE" w14:textId="77777777" w:rsidR="00375407" w:rsidRDefault="00375407" w:rsidP="00375407">
            <w:pPr>
              <w:ind w:left="375"/>
            </w:pPr>
          </w:p>
          <w:p w14:paraId="6A47B342" w14:textId="77777777" w:rsidR="00375407" w:rsidRDefault="00375407" w:rsidP="00375407">
            <w:pPr>
              <w:ind w:left="375"/>
            </w:pPr>
          </w:p>
          <w:p w14:paraId="5BB4D719" w14:textId="77777777" w:rsidR="00375407" w:rsidRDefault="00375407" w:rsidP="00375407">
            <w:pPr>
              <w:ind w:left="375"/>
            </w:pPr>
          </w:p>
          <w:p w14:paraId="43ACB80B" w14:textId="77777777" w:rsidR="00375407" w:rsidRDefault="00375407" w:rsidP="00375407">
            <w:pPr>
              <w:ind w:left="375"/>
            </w:pPr>
          </w:p>
          <w:p w14:paraId="541D4F4B" w14:textId="77777777" w:rsidR="00375407" w:rsidRDefault="00375407" w:rsidP="00375407">
            <w:pPr>
              <w:ind w:left="375"/>
            </w:pPr>
          </w:p>
          <w:p w14:paraId="0377CD29" w14:textId="77777777" w:rsidR="00375407" w:rsidRDefault="00375407" w:rsidP="00375407">
            <w:pPr>
              <w:ind w:left="375"/>
            </w:pPr>
          </w:p>
          <w:p w14:paraId="26065A5D" w14:textId="77777777" w:rsidR="00375407" w:rsidRDefault="00375407" w:rsidP="00375407">
            <w:pPr>
              <w:ind w:left="375"/>
            </w:pPr>
          </w:p>
          <w:p w14:paraId="5CC56BAA" w14:textId="77777777" w:rsidR="00375407" w:rsidRDefault="00375407" w:rsidP="00375407">
            <w:pPr>
              <w:ind w:left="375"/>
            </w:pPr>
          </w:p>
          <w:p w14:paraId="1CC03659" w14:textId="77777777" w:rsidR="00375407" w:rsidRDefault="00375407" w:rsidP="00375407">
            <w:pPr>
              <w:ind w:left="375"/>
            </w:pPr>
          </w:p>
          <w:p w14:paraId="14F1A2CA" w14:textId="77777777" w:rsidR="00375407" w:rsidRDefault="00375407" w:rsidP="00375407">
            <w:pPr>
              <w:ind w:left="375"/>
            </w:pPr>
          </w:p>
          <w:p w14:paraId="14FEEA8A" w14:textId="77777777" w:rsidR="00375407" w:rsidRDefault="00375407" w:rsidP="00375407">
            <w:pPr>
              <w:ind w:left="375"/>
            </w:pPr>
          </w:p>
          <w:p w14:paraId="12786ABB" w14:textId="77777777" w:rsidR="00375407" w:rsidRDefault="00375407" w:rsidP="00375407">
            <w:pPr>
              <w:ind w:left="375"/>
            </w:pPr>
          </w:p>
          <w:p w14:paraId="30A33D0F" w14:textId="77777777" w:rsidR="00375407" w:rsidRDefault="00375407" w:rsidP="00375407">
            <w:pPr>
              <w:ind w:left="375"/>
            </w:pPr>
          </w:p>
          <w:p w14:paraId="016A39FA" w14:textId="77777777" w:rsidR="00375407" w:rsidRDefault="00375407" w:rsidP="00375407">
            <w:pPr>
              <w:ind w:left="375"/>
            </w:pPr>
          </w:p>
          <w:p w14:paraId="633ED0E8" w14:textId="77777777" w:rsidR="00375407" w:rsidRDefault="00375407" w:rsidP="00375407">
            <w:pPr>
              <w:ind w:left="375"/>
            </w:pPr>
          </w:p>
          <w:p w14:paraId="7BE1511C" w14:textId="77777777" w:rsidR="00375407" w:rsidRDefault="00375407" w:rsidP="00375407">
            <w:pPr>
              <w:ind w:left="375"/>
            </w:pPr>
          </w:p>
          <w:p w14:paraId="0DF19C01" w14:textId="77777777" w:rsidR="00375407" w:rsidRDefault="00375407" w:rsidP="00375407">
            <w:pPr>
              <w:ind w:left="375"/>
            </w:pPr>
          </w:p>
          <w:p w14:paraId="08FA9D85" w14:textId="77777777" w:rsidR="00375407" w:rsidRDefault="00375407" w:rsidP="00375407">
            <w:pPr>
              <w:spacing w:after="120"/>
              <w:ind w:left="374"/>
            </w:pPr>
          </w:p>
          <w:p w14:paraId="1179B1EA" w14:textId="77777777" w:rsidR="00375407" w:rsidRDefault="00375407" w:rsidP="00375407">
            <w:pPr>
              <w:ind w:left="375"/>
            </w:pPr>
            <w:r>
              <w:t>Werkpunten:</w:t>
            </w:r>
          </w:p>
          <w:p w14:paraId="04AB1323" w14:textId="77777777" w:rsidR="00375407" w:rsidRDefault="00375407" w:rsidP="00375407">
            <w:pPr>
              <w:spacing w:before="120"/>
              <w:ind w:left="374"/>
            </w:pPr>
          </w:p>
          <w:p w14:paraId="3209D0E0" w14:textId="77777777" w:rsidR="00375407" w:rsidRDefault="00375407" w:rsidP="00375407">
            <w:pPr>
              <w:ind w:left="374"/>
            </w:pPr>
          </w:p>
          <w:p w14:paraId="3D9EECD4" w14:textId="77777777" w:rsidR="00375407" w:rsidRDefault="00375407" w:rsidP="00375407">
            <w:pPr>
              <w:ind w:left="375"/>
            </w:pPr>
          </w:p>
          <w:p w14:paraId="14F0577C" w14:textId="77777777" w:rsidR="00375407" w:rsidRDefault="00375407" w:rsidP="00375407">
            <w:pPr>
              <w:ind w:left="375"/>
            </w:pPr>
          </w:p>
          <w:p w14:paraId="6358FB0C" w14:textId="77777777" w:rsidR="00375407" w:rsidRDefault="00375407" w:rsidP="00375407">
            <w:pPr>
              <w:ind w:left="375"/>
            </w:pPr>
          </w:p>
          <w:p w14:paraId="67A3F4BE" w14:textId="77777777" w:rsidR="00375407" w:rsidRDefault="00375407" w:rsidP="00375407">
            <w:pPr>
              <w:ind w:left="375"/>
            </w:pPr>
          </w:p>
          <w:p w14:paraId="17F100C1" w14:textId="77777777" w:rsidR="00375407" w:rsidRDefault="00375407" w:rsidP="00375407">
            <w:pPr>
              <w:ind w:left="375"/>
            </w:pPr>
          </w:p>
          <w:p w14:paraId="13B6BCE4" w14:textId="77777777" w:rsidR="00375407" w:rsidRDefault="00375407" w:rsidP="00375407">
            <w:pPr>
              <w:ind w:left="375"/>
            </w:pPr>
          </w:p>
          <w:p w14:paraId="647922F6" w14:textId="77777777" w:rsidR="00375407" w:rsidRDefault="00375407" w:rsidP="00375407">
            <w:pPr>
              <w:ind w:left="375"/>
            </w:pPr>
          </w:p>
          <w:p w14:paraId="163F10AF" w14:textId="77777777" w:rsidR="00375407" w:rsidRDefault="00375407" w:rsidP="00375407">
            <w:pPr>
              <w:ind w:left="375"/>
            </w:pPr>
          </w:p>
          <w:p w14:paraId="0C6FD0D6" w14:textId="77777777" w:rsidR="00375407" w:rsidRDefault="00375407" w:rsidP="00375407">
            <w:pPr>
              <w:ind w:left="375"/>
            </w:pPr>
          </w:p>
          <w:p w14:paraId="38AB4B41" w14:textId="77777777" w:rsidR="00375407" w:rsidRDefault="00375407" w:rsidP="00375407">
            <w:pPr>
              <w:ind w:left="375"/>
            </w:pPr>
          </w:p>
          <w:p w14:paraId="1E72C838" w14:textId="77777777" w:rsidR="00375407" w:rsidRDefault="00375407" w:rsidP="00375407">
            <w:pPr>
              <w:ind w:left="375"/>
            </w:pPr>
          </w:p>
          <w:p w14:paraId="3477CA63" w14:textId="77777777" w:rsidR="00375407" w:rsidRDefault="00375407" w:rsidP="00375407">
            <w:pPr>
              <w:ind w:left="374"/>
            </w:pPr>
          </w:p>
          <w:p w14:paraId="729BFAB9" w14:textId="77777777" w:rsidR="00375407" w:rsidRDefault="00375407" w:rsidP="00375407">
            <w:pPr>
              <w:ind w:left="375"/>
            </w:pPr>
          </w:p>
          <w:p w14:paraId="64EE8557" w14:textId="77777777" w:rsidR="00375407" w:rsidRDefault="00375407" w:rsidP="00375407">
            <w:pPr>
              <w:ind w:left="374"/>
            </w:pPr>
          </w:p>
          <w:p w14:paraId="2D7E3771" w14:textId="77777777" w:rsidR="00375407" w:rsidRDefault="00375407" w:rsidP="00375407">
            <w:pPr>
              <w:ind w:left="375"/>
            </w:pPr>
          </w:p>
          <w:p w14:paraId="5E21C5E9" w14:textId="77777777" w:rsidR="00375407" w:rsidRDefault="00375407" w:rsidP="00375407">
            <w:pPr>
              <w:ind w:left="375"/>
            </w:pPr>
          </w:p>
          <w:p w14:paraId="50B27002" w14:textId="77777777" w:rsidR="00375407" w:rsidRDefault="00375407" w:rsidP="00375407">
            <w:pPr>
              <w:ind w:left="375"/>
            </w:pPr>
          </w:p>
          <w:p w14:paraId="687FD9EF" w14:textId="77777777" w:rsidR="00375407" w:rsidRDefault="00375407" w:rsidP="00375407">
            <w:pPr>
              <w:spacing w:after="120"/>
              <w:ind w:left="374"/>
            </w:pPr>
          </w:p>
          <w:p w14:paraId="0BD8A488" w14:textId="77777777" w:rsidR="00375407" w:rsidRDefault="00375407" w:rsidP="00375407">
            <w:pPr>
              <w:ind w:left="375"/>
            </w:pPr>
            <w:r>
              <w:t>Globale beoordeling:</w:t>
            </w:r>
            <w:r>
              <w:tab/>
              <w:t>uitstekend  -  zeer goed  -  goed  -  voldoende  -  onvoldoende</w:t>
            </w:r>
          </w:p>
          <w:p w14:paraId="112CAECE" w14:textId="77777777" w:rsidR="00375407" w:rsidRDefault="00375407" w:rsidP="00375407">
            <w:pPr>
              <w:ind w:left="375"/>
            </w:pPr>
          </w:p>
          <w:p w14:paraId="7A3ACD8E" w14:textId="77777777" w:rsidR="00375407" w:rsidRDefault="00375407" w:rsidP="00375407">
            <w:pPr>
              <w:ind w:left="375"/>
            </w:pPr>
          </w:p>
          <w:p w14:paraId="3CECADAF" w14:textId="77777777" w:rsidR="00375407" w:rsidRDefault="00375407" w:rsidP="00375407">
            <w:pPr>
              <w:ind w:left="375"/>
            </w:pPr>
            <w:r>
              <w:t>Naam van de mentor:                                                         Handtekening:</w:t>
            </w:r>
          </w:p>
          <w:p w14:paraId="5ECFD808" w14:textId="77777777" w:rsidR="00375407" w:rsidRDefault="00375407" w:rsidP="00375407">
            <w:pPr>
              <w:ind w:left="375"/>
            </w:pPr>
          </w:p>
          <w:p w14:paraId="669F935B" w14:textId="77777777" w:rsidR="00375407" w:rsidRDefault="00375407" w:rsidP="00375407">
            <w:pPr>
              <w:ind w:left="375"/>
            </w:pPr>
          </w:p>
          <w:p w14:paraId="12E4EBD8" w14:textId="77777777" w:rsidR="00375407" w:rsidRDefault="00375407" w:rsidP="00375407">
            <w:pPr>
              <w:ind w:left="375"/>
            </w:pPr>
            <w:r>
              <w:t>Datum:</w:t>
            </w:r>
          </w:p>
          <w:p w14:paraId="73387284" w14:textId="77777777" w:rsidR="00375407" w:rsidRDefault="00375407" w:rsidP="00375407">
            <w:pPr>
              <w:pStyle w:val="Koptekst"/>
              <w:tabs>
                <w:tab w:val="clear" w:pos="4320"/>
                <w:tab w:val="clear" w:pos="8640"/>
              </w:tabs>
            </w:pPr>
          </w:p>
        </w:tc>
      </w:tr>
    </w:tbl>
    <w:p w14:paraId="02DC94AA" w14:textId="77777777" w:rsidR="00375407" w:rsidRDefault="00375407" w:rsidP="00375407"/>
    <w:p w14:paraId="633FF474" w14:textId="77777777" w:rsidR="00D22553" w:rsidRDefault="00D22553"/>
    <w:sectPr w:rsidR="00D22553">
      <w:pgSz w:w="11906" w:h="16838" w:code="9"/>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943"/>
    <w:multiLevelType w:val="hybridMultilevel"/>
    <w:tmpl w:val="B244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86813"/>
    <w:multiLevelType w:val="hybridMultilevel"/>
    <w:tmpl w:val="9F6C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D6CC0"/>
    <w:multiLevelType w:val="hybridMultilevel"/>
    <w:tmpl w:val="AC0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0433E"/>
    <w:multiLevelType w:val="hybridMultilevel"/>
    <w:tmpl w:val="C52A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D3F59"/>
    <w:multiLevelType w:val="multilevel"/>
    <w:tmpl w:val="0FA0DCDA"/>
    <w:lvl w:ilvl="0">
      <w:start w:val="1"/>
      <w:numFmt w:val="decimal"/>
      <w:pStyle w:val="Kop3"/>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A758FF"/>
    <w:multiLevelType w:val="hybridMultilevel"/>
    <w:tmpl w:val="563CA64C"/>
    <w:lvl w:ilvl="0" w:tplc="E47288FA">
      <w:start w:val="3"/>
      <w:numFmt w:val="bullet"/>
      <w:lvlText w:val="-"/>
      <w:lvlJc w:val="left"/>
      <w:pPr>
        <w:ind w:left="720" w:hanging="360"/>
      </w:pPr>
      <w:rPr>
        <w:rFonts w:ascii="Calibri" w:eastAsiaTheme="minorEastAsia" w:hAnsi="Calibri" w:cs="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B7F0B"/>
    <w:multiLevelType w:val="hybridMultilevel"/>
    <w:tmpl w:val="7340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90E32"/>
    <w:multiLevelType w:val="hybridMultilevel"/>
    <w:tmpl w:val="FACE5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21305"/>
    <w:multiLevelType w:val="hybridMultilevel"/>
    <w:tmpl w:val="503C9560"/>
    <w:lvl w:ilvl="0" w:tplc="AEAC7F16">
      <w:start w:val="1"/>
      <w:numFmt w:val="bullet"/>
      <w:lvlText w:val="-"/>
      <w:lvlJc w:val="left"/>
      <w:pPr>
        <w:ind w:left="720" w:hanging="360"/>
      </w:pPr>
      <w:rPr>
        <w:rFonts w:ascii="Univers" w:eastAsia="Times New Roman" w:hAnsi="Univer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1299D"/>
    <w:multiLevelType w:val="multilevel"/>
    <w:tmpl w:val="35CC2B66"/>
    <w:lvl w:ilvl="0">
      <w:start w:val="1"/>
      <w:numFmt w:val="decimal"/>
      <w:pStyle w:val="Kop4"/>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E240FD9"/>
    <w:multiLevelType w:val="hybridMultilevel"/>
    <w:tmpl w:val="5464EBCA"/>
    <w:lvl w:ilvl="0" w:tplc="682A7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6"/>
  </w:num>
  <w:num w:numId="4">
    <w:abstractNumId w:val="8"/>
  </w:num>
  <w:num w:numId="5">
    <w:abstractNumId w:val="2"/>
  </w:num>
  <w:num w:numId="6">
    <w:abstractNumId w:val="7"/>
  </w:num>
  <w:num w:numId="7">
    <w:abstractNumId w:val="1"/>
  </w:num>
  <w:num w:numId="8">
    <w:abstractNumId w:val="3"/>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07"/>
    <w:rsid w:val="000C7081"/>
    <w:rsid w:val="000E4F33"/>
    <w:rsid w:val="001146D8"/>
    <w:rsid w:val="001E61F7"/>
    <w:rsid w:val="003669F5"/>
    <w:rsid w:val="00375407"/>
    <w:rsid w:val="003B0865"/>
    <w:rsid w:val="004E7C10"/>
    <w:rsid w:val="007776D2"/>
    <w:rsid w:val="00D22553"/>
    <w:rsid w:val="00DC45F5"/>
    <w:rsid w:val="00E310F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FC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75407"/>
    <w:rPr>
      <w:rFonts w:ascii="Univers" w:eastAsia="Times New Roman" w:hAnsi="Univers" w:cs="Times New Roman"/>
      <w:sz w:val="20"/>
      <w:szCs w:val="20"/>
    </w:rPr>
  </w:style>
  <w:style w:type="paragraph" w:styleId="Kop1">
    <w:name w:val="heading 1"/>
    <w:basedOn w:val="Normaal"/>
    <w:next w:val="Normaal"/>
    <w:link w:val="Kop1Teken"/>
    <w:qFormat/>
    <w:rsid w:val="00375407"/>
    <w:pPr>
      <w:keepNext/>
      <w:outlineLvl w:val="0"/>
    </w:pPr>
    <w:rPr>
      <w:b/>
      <w:i/>
      <w:sz w:val="32"/>
    </w:rPr>
  </w:style>
  <w:style w:type="paragraph" w:styleId="Kop3">
    <w:name w:val="heading 3"/>
    <w:basedOn w:val="Normaal"/>
    <w:next w:val="Normaal"/>
    <w:link w:val="Kop3Teken"/>
    <w:qFormat/>
    <w:rsid w:val="00375407"/>
    <w:pPr>
      <w:keepNext/>
      <w:numPr>
        <w:numId w:val="2"/>
      </w:numPr>
      <w:jc w:val="both"/>
      <w:outlineLvl w:val="2"/>
    </w:pPr>
    <w:rPr>
      <w:b/>
    </w:rPr>
  </w:style>
  <w:style w:type="paragraph" w:styleId="Kop4">
    <w:name w:val="heading 4"/>
    <w:basedOn w:val="Normaal"/>
    <w:next w:val="Normaal"/>
    <w:link w:val="Kop4Teken"/>
    <w:qFormat/>
    <w:rsid w:val="00375407"/>
    <w:pPr>
      <w:keepNext/>
      <w:numPr>
        <w:numId w:val="1"/>
      </w:numPr>
      <w:spacing w:before="120"/>
      <w:jc w:val="both"/>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375407"/>
    <w:rPr>
      <w:rFonts w:ascii="Univers" w:eastAsia="Times New Roman" w:hAnsi="Univers" w:cs="Times New Roman"/>
      <w:b/>
      <w:i/>
      <w:sz w:val="32"/>
      <w:szCs w:val="20"/>
    </w:rPr>
  </w:style>
  <w:style w:type="character" w:customStyle="1" w:styleId="Kop3Teken">
    <w:name w:val="Kop 3 Teken"/>
    <w:basedOn w:val="Standaardalinea-lettertype"/>
    <w:link w:val="Kop3"/>
    <w:rsid w:val="00375407"/>
    <w:rPr>
      <w:rFonts w:ascii="Univers" w:eastAsia="Times New Roman" w:hAnsi="Univers" w:cs="Times New Roman"/>
      <w:b/>
      <w:sz w:val="20"/>
      <w:szCs w:val="20"/>
    </w:rPr>
  </w:style>
  <w:style w:type="character" w:customStyle="1" w:styleId="Kop4Teken">
    <w:name w:val="Kop 4 Teken"/>
    <w:basedOn w:val="Standaardalinea-lettertype"/>
    <w:link w:val="Kop4"/>
    <w:rsid w:val="00375407"/>
    <w:rPr>
      <w:rFonts w:ascii="Univers" w:eastAsia="Times New Roman" w:hAnsi="Univers" w:cs="Times New Roman"/>
      <w:b/>
      <w:sz w:val="20"/>
      <w:szCs w:val="20"/>
    </w:rPr>
  </w:style>
  <w:style w:type="paragraph" w:styleId="Koptekst">
    <w:name w:val="header"/>
    <w:basedOn w:val="Normaal"/>
    <w:link w:val="KoptekstTeken"/>
    <w:semiHidden/>
    <w:rsid w:val="00375407"/>
    <w:pPr>
      <w:tabs>
        <w:tab w:val="center" w:pos="4320"/>
        <w:tab w:val="right" w:pos="8640"/>
      </w:tabs>
    </w:pPr>
  </w:style>
  <w:style w:type="character" w:customStyle="1" w:styleId="KoptekstTeken">
    <w:name w:val="Koptekst Teken"/>
    <w:basedOn w:val="Standaardalinea-lettertype"/>
    <w:link w:val="Koptekst"/>
    <w:semiHidden/>
    <w:rsid w:val="00375407"/>
    <w:rPr>
      <w:rFonts w:ascii="Univers" w:eastAsia="Times New Roman" w:hAnsi="Univers" w:cs="Times New Roman"/>
      <w:sz w:val="20"/>
      <w:szCs w:val="20"/>
    </w:rPr>
  </w:style>
  <w:style w:type="paragraph" w:styleId="Ballontekst">
    <w:name w:val="Balloon Text"/>
    <w:basedOn w:val="Normaal"/>
    <w:link w:val="BallontekstTeken"/>
    <w:uiPriority w:val="99"/>
    <w:semiHidden/>
    <w:unhideWhenUsed/>
    <w:rsid w:val="0037540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75407"/>
    <w:rPr>
      <w:rFonts w:ascii="Lucida Grande" w:eastAsia="Times New Roman" w:hAnsi="Lucida Grande" w:cs="Lucida Grande"/>
      <w:sz w:val="18"/>
      <w:szCs w:val="18"/>
    </w:rPr>
  </w:style>
  <w:style w:type="paragraph" w:styleId="Lijstalinea">
    <w:name w:val="List Paragraph"/>
    <w:basedOn w:val="Normaal"/>
    <w:uiPriority w:val="34"/>
    <w:qFormat/>
    <w:rsid w:val="004E7C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75407"/>
    <w:rPr>
      <w:rFonts w:ascii="Univers" w:eastAsia="Times New Roman" w:hAnsi="Univers" w:cs="Times New Roman"/>
      <w:sz w:val="20"/>
      <w:szCs w:val="20"/>
    </w:rPr>
  </w:style>
  <w:style w:type="paragraph" w:styleId="Kop1">
    <w:name w:val="heading 1"/>
    <w:basedOn w:val="Normaal"/>
    <w:next w:val="Normaal"/>
    <w:link w:val="Kop1Teken"/>
    <w:qFormat/>
    <w:rsid w:val="00375407"/>
    <w:pPr>
      <w:keepNext/>
      <w:outlineLvl w:val="0"/>
    </w:pPr>
    <w:rPr>
      <w:b/>
      <w:i/>
      <w:sz w:val="32"/>
    </w:rPr>
  </w:style>
  <w:style w:type="paragraph" w:styleId="Kop3">
    <w:name w:val="heading 3"/>
    <w:basedOn w:val="Normaal"/>
    <w:next w:val="Normaal"/>
    <w:link w:val="Kop3Teken"/>
    <w:qFormat/>
    <w:rsid w:val="00375407"/>
    <w:pPr>
      <w:keepNext/>
      <w:numPr>
        <w:numId w:val="2"/>
      </w:numPr>
      <w:jc w:val="both"/>
      <w:outlineLvl w:val="2"/>
    </w:pPr>
    <w:rPr>
      <w:b/>
    </w:rPr>
  </w:style>
  <w:style w:type="paragraph" w:styleId="Kop4">
    <w:name w:val="heading 4"/>
    <w:basedOn w:val="Normaal"/>
    <w:next w:val="Normaal"/>
    <w:link w:val="Kop4Teken"/>
    <w:qFormat/>
    <w:rsid w:val="00375407"/>
    <w:pPr>
      <w:keepNext/>
      <w:numPr>
        <w:numId w:val="1"/>
      </w:numPr>
      <w:spacing w:before="120"/>
      <w:jc w:val="both"/>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375407"/>
    <w:rPr>
      <w:rFonts w:ascii="Univers" w:eastAsia="Times New Roman" w:hAnsi="Univers" w:cs="Times New Roman"/>
      <w:b/>
      <w:i/>
      <w:sz w:val="32"/>
      <w:szCs w:val="20"/>
    </w:rPr>
  </w:style>
  <w:style w:type="character" w:customStyle="1" w:styleId="Kop3Teken">
    <w:name w:val="Kop 3 Teken"/>
    <w:basedOn w:val="Standaardalinea-lettertype"/>
    <w:link w:val="Kop3"/>
    <w:rsid w:val="00375407"/>
    <w:rPr>
      <w:rFonts w:ascii="Univers" w:eastAsia="Times New Roman" w:hAnsi="Univers" w:cs="Times New Roman"/>
      <w:b/>
      <w:sz w:val="20"/>
      <w:szCs w:val="20"/>
    </w:rPr>
  </w:style>
  <w:style w:type="character" w:customStyle="1" w:styleId="Kop4Teken">
    <w:name w:val="Kop 4 Teken"/>
    <w:basedOn w:val="Standaardalinea-lettertype"/>
    <w:link w:val="Kop4"/>
    <w:rsid w:val="00375407"/>
    <w:rPr>
      <w:rFonts w:ascii="Univers" w:eastAsia="Times New Roman" w:hAnsi="Univers" w:cs="Times New Roman"/>
      <w:b/>
      <w:sz w:val="20"/>
      <w:szCs w:val="20"/>
    </w:rPr>
  </w:style>
  <w:style w:type="paragraph" w:styleId="Koptekst">
    <w:name w:val="header"/>
    <w:basedOn w:val="Normaal"/>
    <w:link w:val="KoptekstTeken"/>
    <w:semiHidden/>
    <w:rsid w:val="00375407"/>
    <w:pPr>
      <w:tabs>
        <w:tab w:val="center" w:pos="4320"/>
        <w:tab w:val="right" w:pos="8640"/>
      </w:tabs>
    </w:pPr>
  </w:style>
  <w:style w:type="character" w:customStyle="1" w:styleId="KoptekstTeken">
    <w:name w:val="Koptekst Teken"/>
    <w:basedOn w:val="Standaardalinea-lettertype"/>
    <w:link w:val="Koptekst"/>
    <w:semiHidden/>
    <w:rsid w:val="00375407"/>
    <w:rPr>
      <w:rFonts w:ascii="Univers" w:eastAsia="Times New Roman" w:hAnsi="Univers" w:cs="Times New Roman"/>
      <w:sz w:val="20"/>
      <w:szCs w:val="20"/>
    </w:rPr>
  </w:style>
  <w:style w:type="paragraph" w:styleId="Ballontekst">
    <w:name w:val="Balloon Text"/>
    <w:basedOn w:val="Normaal"/>
    <w:link w:val="BallontekstTeken"/>
    <w:uiPriority w:val="99"/>
    <w:semiHidden/>
    <w:unhideWhenUsed/>
    <w:rsid w:val="0037540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75407"/>
    <w:rPr>
      <w:rFonts w:ascii="Lucida Grande" w:eastAsia="Times New Roman" w:hAnsi="Lucida Grande" w:cs="Lucida Grande"/>
      <w:sz w:val="18"/>
      <w:szCs w:val="18"/>
    </w:rPr>
  </w:style>
  <w:style w:type="paragraph" w:styleId="Lijstalinea">
    <w:name w:val="List Paragraph"/>
    <w:basedOn w:val="Normaal"/>
    <w:uiPriority w:val="34"/>
    <w:qFormat/>
    <w:rsid w:val="004E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1527</Words>
  <Characters>8403</Characters>
  <Application>Microsoft Macintosh Word</Application>
  <DocSecurity>0</DocSecurity>
  <Lines>70</Lines>
  <Paragraphs>19</Paragraphs>
  <ScaleCrop>false</ScaleCrop>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6</cp:revision>
  <dcterms:created xsi:type="dcterms:W3CDTF">2014-05-05T17:29:00Z</dcterms:created>
  <dcterms:modified xsi:type="dcterms:W3CDTF">2014-05-08T18:39:00Z</dcterms:modified>
</cp:coreProperties>
</file>