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C8" w:rsidRPr="00F35C8C" w:rsidRDefault="008678C8" w:rsidP="00F35C8C">
      <w:pPr>
        <w:pBdr>
          <w:bottom w:val="single" w:sz="4" w:space="1" w:color="auto"/>
        </w:pBdr>
        <w:spacing w:before="100" w:beforeAutospacing="1" w:after="100" w:afterAutospacing="1"/>
        <w:jc w:val="both"/>
        <w:outlineLvl w:val="1"/>
        <w:rPr>
          <w:rFonts w:asciiTheme="majorHAnsi" w:eastAsia="Times New Roman" w:hAnsiTheme="majorHAnsi" w:cs="Times New Roman"/>
          <w:b/>
          <w:bCs/>
          <w:sz w:val="22"/>
          <w:szCs w:val="22"/>
        </w:rPr>
      </w:pPr>
      <w:r>
        <w:rPr>
          <w:rFonts w:asciiTheme="majorHAnsi" w:eastAsia="Times New Roman" w:hAnsiTheme="majorHAnsi" w:cs="Times New Roman"/>
          <w:bCs/>
          <w:sz w:val="22"/>
          <w:szCs w:val="22"/>
        </w:rPr>
        <w:t>Joke Stubbe</w:t>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r>
      <w:r>
        <w:rPr>
          <w:rFonts w:asciiTheme="majorHAnsi" w:eastAsia="Times New Roman" w:hAnsiTheme="majorHAnsi" w:cs="Times New Roman"/>
          <w:bCs/>
          <w:sz w:val="22"/>
          <w:szCs w:val="22"/>
        </w:rPr>
        <w:tab/>
        <w:t>30/11/2013</w:t>
      </w:r>
      <w:r>
        <w:rPr>
          <w:rFonts w:asciiTheme="majorHAnsi" w:eastAsia="Times New Roman" w:hAnsiTheme="majorHAnsi" w:cs="Times New Roman"/>
          <w:bCs/>
          <w:sz w:val="22"/>
          <w:szCs w:val="22"/>
        </w:rPr>
        <w:br/>
        <w:t>SLO Gedragswetenschappen</w:t>
      </w:r>
      <w:r w:rsidR="00F35C8C">
        <w:rPr>
          <w:rFonts w:asciiTheme="majorHAnsi" w:eastAsia="Times New Roman" w:hAnsiTheme="majorHAnsi" w:cs="Times New Roman"/>
          <w:bCs/>
          <w:sz w:val="22"/>
          <w:szCs w:val="22"/>
        </w:rPr>
        <w:tab/>
      </w:r>
      <w:r w:rsidR="00F35C8C">
        <w:rPr>
          <w:rFonts w:asciiTheme="majorHAnsi" w:eastAsia="Times New Roman" w:hAnsiTheme="majorHAnsi" w:cs="Times New Roman"/>
          <w:bCs/>
          <w:sz w:val="22"/>
          <w:szCs w:val="22"/>
        </w:rPr>
        <w:br/>
      </w:r>
      <w:r w:rsidR="00F35C8C">
        <w:rPr>
          <w:rFonts w:asciiTheme="majorHAnsi" w:eastAsia="Times New Roman" w:hAnsiTheme="majorHAnsi" w:cs="Times New Roman"/>
          <w:b/>
          <w:bCs/>
          <w:sz w:val="22"/>
          <w:szCs w:val="22"/>
        </w:rPr>
        <w:br/>
      </w:r>
      <w:r w:rsidRPr="008678C8">
        <w:rPr>
          <w:rFonts w:asciiTheme="majorHAnsi" w:eastAsia="Times New Roman" w:hAnsiTheme="majorHAnsi" w:cs="Times New Roman"/>
          <w:b/>
          <w:bCs/>
          <w:sz w:val="22"/>
          <w:szCs w:val="22"/>
        </w:rPr>
        <w:t>Observatieopdracht 5: Structuur en visualisatie</w:t>
      </w:r>
    </w:p>
    <w:p w:rsidR="008678C8" w:rsidRDefault="008678C8"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Laat deze observatieopdracht een vervolg zijn op hersenspinsels die ik heb neergeschreven in observatieopdracht 4. Daarin maakte ik (hopelijk) duidelijk dat mijn laatste geobserveerde les (3 lesuren) een was waar weinig lessequensen, lesopbouw of een variatie aan werkvormen in te herkennen viel, door de aard van de opdracht die toen gegeven werd. </w:t>
      </w:r>
    </w:p>
    <w:p w:rsidR="00773DEC" w:rsidRDefault="00773DE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De verschillende lessequensen kunnen wel zeer duidelijk van elkaar onderscheiden worden: 1. Leerlingen werken hun eigen presentatie af indien nodig</w:t>
      </w:r>
      <w:r w:rsidR="00F35C8C">
        <w:rPr>
          <w:rFonts w:asciiTheme="majorHAnsi" w:eastAsia="Times New Roman" w:hAnsiTheme="majorHAnsi" w:cs="Times New Roman"/>
          <w:sz w:val="22"/>
          <w:szCs w:val="22"/>
        </w:rPr>
        <w:tab/>
      </w:r>
      <w:r>
        <w:rPr>
          <w:rFonts w:asciiTheme="majorHAnsi" w:eastAsia="Times New Roman" w:hAnsiTheme="majorHAnsi" w:cs="Times New Roman"/>
          <w:sz w:val="22"/>
          <w:szCs w:val="22"/>
        </w:rPr>
        <w:br/>
        <w:t>2. Leerlingen stellen hun presentatie voor</w:t>
      </w:r>
      <w:r w:rsidR="00F35C8C">
        <w:rPr>
          <w:rFonts w:asciiTheme="majorHAnsi" w:eastAsia="Times New Roman" w:hAnsiTheme="majorHAnsi" w:cs="Times New Roman"/>
          <w:sz w:val="22"/>
          <w:szCs w:val="22"/>
        </w:rPr>
        <w:tab/>
      </w:r>
      <w:r>
        <w:rPr>
          <w:rFonts w:asciiTheme="majorHAnsi" w:eastAsia="Times New Roman" w:hAnsiTheme="majorHAnsi" w:cs="Times New Roman"/>
          <w:sz w:val="22"/>
          <w:szCs w:val="22"/>
        </w:rPr>
        <w:br/>
        <w:t>3. Leerlingen geven feedback op elkaar en zichzelf, de leerkracht ondersteunt en vult aan.</w:t>
      </w:r>
      <w:r>
        <w:rPr>
          <w:rFonts w:asciiTheme="majorHAnsi" w:eastAsia="Times New Roman" w:hAnsiTheme="majorHAnsi" w:cs="Times New Roman"/>
          <w:sz w:val="22"/>
          <w:szCs w:val="22"/>
        </w:rPr>
        <w:br/>
        <w:t xml:space="preserve">4. Iedereen werkt individueel eigen taken af. </w:t>
      </w:r>
    </w:p>
    <w:p w:rsidR="00773DEC" w:rsidRDefault="00773DE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Aangezien de leerkracht nergens doorheen deze drie lesuren nieuwe lesinhoud aanbracht, was visualisatie niet echt aangewezen. Wel werden er op het einde van de les nog afspraken gemaakt voor de uitstap tijdens de volgende les. Deze kwamen in een heldere zin op bord. De leerkracht drong aan bij de leerlingen om deze afspraak in hun gsm te zetten zodat ze deze niet zouden vergeten. Ook in een andere les werd er een gemaakte afspraak op het bord geschreven en bleef deze gedurende de vier lesuren op het zijbord staan om op het einde nog eens mondeling herhaald te worden. Dit helpt zeker en vast als ondersteuning voor leerlingen, al is het misschien maar een kleine hulp. </w:t>
      </w:r>
    </w:p>
    <w:p w:rsidR="00773DEC" w:rsidRDefault="00773DE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Het was de bedoeling van de leerkracht om de presentaties van de leerlingen te projecteren met een beamer. Hier zag ik een klassiek voorbeeld van chaos veroorzaakt door ict. Er werd minstens een kwartier verloren met een beamer aan de praat te krijgen die uiteindelijk niet bleek te werken, op zoek gaan naar een andere beamer om die niet te vinden, te beslissen dat de leerlingen hun presentatie op het computerscherm moesten laten zien, toch een nieuwe beamer toegestopt krijgen, die uiteindelijk ook niet goed bleek te werken, en tot slot toch presentaties te bekijken op het kleine computerscherm. De chaos in de klas die dit soort situaties met zich meebrengt is niet van groot effect op leerlingen, maar ik merkte toch ergens een soort van daling in de betrokkenheid van de leerlingen. Doordat het lesverloop niet meer zo gesmeerd liep, waren zij een (heel) klein beetje afgeleid en was het net iets moeilijker hen opnieuw te betrekken bij de les en hun volle aandacht te vragen. Voor mij was dit een ‘school’voorbeeld van werken met media in een klas. </w:t>
      </w:r>
    </w:p>
    <w:p w:rsidR="00773DEC" w:rsidRDefault="00773DE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Tijdens twee van de drie lessen die ik totnogtoe zelf gegeven heb, heb ik ook filmfragmenten laten zien in de klas. Ook hier ben ik twee keer véél langer mee bezig geweest dan voordien gepland. Computers die niet werken, internet dat niet mee wil, boxen die plots niet blijken te functioneren, een internetadres dat toch niet helemaal juist blijkt overgenomen,.. Typische valkuilen. Of net geen valkuilen, maar eerder </w:t>
      </w:r>
      <w:r w:rsidR="00B95984">
        <w:rPr>
          <w:rFonts w:asciiTheme="majorHAnsi" w:eastAsia="Times New Roman" w:hAnsiTheme="majorHAnsi" w:cs="Times New Roman"/>
          <w:sz w:val="22"/>
          <w:szCs w:val="22"/>
        </w:rPr>
        <w:t xml:space="preserve">mogelijke vertragers inherent </w:t>
      </w:r>
      <w:r w:rsidR="00B95984">
        <w:rPr>
          <w:rFonts w:asciiTheme="majorHAnsi" w:eastAsia="Times New Roman" w:hAnsiTheme="majorHAnsi" w:cs="Times New Roman"/>
          <w:sz w:val="22"/>
          <w:szCs w:val="22"/>
        </w:rPr>
        <w:lastRenderedPageBreak/>
        <w:t xml:space="preserve">verbonden aan het gebruik van media. Ik durf me oprecht af te vragen wanneer ik nog eens een lezing/vergadering/bijeenkomst heb gevolgd waar géén problemen waren met de ict en waar alles vanzelf liep. Niet voor niets werd er bij mijn vorige werkgever in de aanloop van grote events een generale repititie gepland voor een check van alle media. </w:t>
      </w:r>
    </w:p>
    <w:p w:rsidR="00B95984" w:rsidRDefault="00B95984"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Toch vind ik het gebruik van verschillende media een grote meerwaarde. Er zijn véél goede beeldfragmenten gemaakt, besef ik steeds meer. Een les over mediawijsheid waarin ik leerlingen wil leren om kritisch om te gaan met de media kan bijna niet beter ondersteund worden door een filmfragment waarin de jongens van Neveneffecten de media testen door fictieve artikels de wereld in te sturen. Met veel humor gebracht, maar nooit louter sensationeel. Heerlijk is het om zulke fragmenten te kunnen laten zien aan je leerlingen. Dit is leren op een andere manier. Het was leuk om mijn leerlingen te observeren tijdens deze fragmenten. Door de goede televisie waren ze geboeid aan het kijken én waren ze duidelijk actief betrokken bij het onderwerp, ze waren erdoor geboeid. </w:t>
      </w:r>
    </w:p>
    <w:p w:rsidR="00B95984" w:rsidRDefault="00B95984"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Toch is het niet vanzelfsprekend om fragmenten te vinden die bij je lesonderwerp aansluiten. Het is zeker niet omdat je een film kijkt, dat je ook aan het leren bent. Het lijkt me van cruciaal belang hoe je als leerkracht de film benadert en welke opdracht je eraan koppelt. Gisteren werd er in de klas gesproken over ‘de film’ die ze aan het bekijken waren. Een Vlaamse fictiefilm – zeer ontspannend – maar met een opdracht erbij om een samenvatting te maken van het proces dat zich in het hoofd van de hoofdrolspeler afspeelt. Zeer boeiende en nuttige opdracht vind ik zelf. </w:t>
      </w:r>
    </w:p>
    <w:p w:rsidR="00B95984" w:rsidRDefault="00B95984"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Beantwoord ik met deze schrijfsels aan de observatieopdracht? Ik ben niet zeker. Onderwijsmedia is namelijk nog veel breder dan een presentatie projecteren met een beamer of een filmfragment laten zien. Powerpoints kunnen een zeer handig ondersteunend middel zijn om leerlingen visuele structuur te bieden in de les. Maar het maken van goeie powerpoints lijkt mij een kunst (en ik noem mezelf ervaringsdeskundige na zes jaar lessen aan de universiteit waar elke les opnieuw ongeveer enkel met powerpoint gewerkt wordt). </w:t>
      </w:r>
    </w:p>
    <w:p w:rsidR="00F35C8C" w:rsidRDefault="00B95984"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Is het gebruik van media </w:t>
      </w:r>
      <w:r>
        <w:rPr>
          <w:rFonts w:asciiTheme="majorHAnsi" w:eastAsia="Times New Roman" w:hAnsiTheme="majorHAnsi" w:cs="Times New Roman"/>
          <w:i/>
          <w:sz w:val="22"/>
          <w:szCs w:val="22"/>
        </w:rPr>
        <w:t xml:space="preserve">nodig </w:t>
      </w:r>
      <w:r>
        <w:rPr>
          <w:rFonts w:asciiTheme="majorHAnsi" w:eastAsia="Times New Roman" w:hAnsiTheme="majorHAnsi" w:cs="Times New Roman"/>
          <w:sz w:val="22"/>
          <w:szCs w:val="22"/>
        </w:rPr>
        <w:t xml:space="preserve">om een goede les te geven? Dat denk ik niet, als ik terugdenk aan mijn eigen middelbare schoolcarrière. Nergens was ik zo geboeid als tijdens de les Nederlands waar mijn leerkracht vol passie verhalen vertelde over literatuurgeschiedenis – een onderwerp dat ongeveer het verste van mijn bed staat en ik me onmogelijk zou kunnen inbeelden dat dit me boeit. </w:t>
      </w:r>
      <w:r w:rsidR="00F35C8C">
        <w:rPr>
          <w:rFonts w:asciiTheme="majorHAnsi" w:eastAsia="Times New Roman" w:hAnsiTheme="majorHAnsi" w:cs="Times New Roman"/>
          <w:sz w:val="22"/>
          <w:szCs w:val="22"/>
        </w:rPr>
        <w:t>Authentiek spreken en de liefde voor een onderwerp kunnen overbrengen aan je leerlingen lijkt me nog steeds de essentie van goed lesgeven. Visualisatie (door verschillende media) kan ondersteuning bieden in de verwerking van het leerproces van leerlingen.</w:t>
      </w:r>
    </w:p>
    <w:p w:rsidR="004A2530" w:rsidRDefault="00F35C8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Beantwoord ik hiermee voldoende aan de vraag? Ik weet het niet. Ik weet wel dat ik voldoende aan het denken sla over het leerkracht-zijn en ‘goed’ lesgeven, en dat het mij prikkelt, mij uitdaagt en mij boeit. </w:t>
      </w:r>
    </w:p>
    <w:p w:rsidR="00F35C8C" w:rsidRDefault="00F35C8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(en ik kan er niet zo goed tegen dat deze laatste alinea op een volgende bladzijde staat. Hoewel ik dus inderdaad grote vrijheid wil in het interpreteren van mijn taken, blijk ik een pietje-precies in duidelijkheid, een duidelijke presentatie van mijn gedachten. En daarbij hoort het perfect passen van mijn gedachten op twee bladzijden. Zo erg zelfs dat ik nu de nood voel me om er nog iets over te vertellen aan een bijna onbekende lezer. Misschien interpreteer ik de opdrachten wel écht te persoonlijk. Ik zou nu bijna willen afsluiten met dag en bedankt en vriendelijke groeten! En hopelijk heb je er iets aan gehad om dit te lezen.)</w:t>
      </w:r>
    </w:p>
    <w:p w:rsidR="00F35C8C" w:rsidRDefault="00F35C8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Dus: Dag en bedankt! </w:t>
      </w:r>
      <w:r>
        <w:rPr>
          <w:rFonts w:asciiTheme="majorHAnsi" w:eastAsia="Times New Roman" w:hAnsiTheme="majorHAnsi" w:cs="Times New Roman"/>
          <w:sz w:val="22"/>
          <w:szCs w:val="22"/>
        </w:rPr>
        <w:tab/>
      </w:r>
      <w:r>
        <w:rPr>
          <w:rFonts w:asciiTheme="majorHAnsi" w:eastAsia="Times New Roman" w:hAnsiTheme="majorHAnsi" w:cs="Times New Roman"/>
          <w:sz w:val="22"/>
          <w:szCs w:val="22"/>
        </w:rPr>
        <w:br/>
        <w:t>Vriendelijke groeten,</w:t>
      </w:r>
      <w:r>
        <w:rPr>
          <w:rFonts w:asciiTheme="majorHAnsi" w:eastAsia="Times New Roman" w:hAnsiTheme="majorHAnsi" w:cs="Times New Roman"/>
          <w:sz w:val="22"/>
          <w:szCs w:val="22"/>
        </w:rPr>
        <w:tab/>
      </w:r>
      <w:r>
        <w:rPr>
          <w:rFonts w:asciiTheme="majorHAnsi" w:eastAsia="Times New Roman" w:hAnsiTheme="majorHAnsi" w:cs="Times New Roman"/>
          <w:sz w:val="22"/>
          <w:szCs w:val="22"/>
        </w:rPr>
        <w:br/>
        <w:t>Joke.</w:t>
      </w:r>
    </w:p>
    <w:p w:rsidR="00F35C8C" w:rsidRPr="00F35C8C" w:rsidRDefault="00F35C8C" w:rsidP="00F35C8C">
      <w:pPr>
        <w:spacing w:before="100" w:beforeAutospacing="1" w:after="100" w:afterAutospacing="1" w:line="336" w:lineRule="atLeast"/>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w:t>
      </w:r>
      <w:r w:rsidRPr="00F35C8C">
        <w:rPr>
          <w:rFonts w:asciiTheme="majorHAnsi" w:eastAsia="Times New Roman" w:hAnsiTheme="majorHAnsi" w:cs="Times New Roman"/>
          <w:sz w:val="22"/>
          <w:szCs w:val="22"/>
        </w:rPr>
        <w:sym w:font="Wingdings" w:char="F0E0"/>
      </w:r>
      <w:r>
        <w:rPr>
          <w:rFonts w:asciiTheme="majorHAnsi" w:eastAsia="Times New Roman" w:hAnsiTheme="majorHAnsi" w:cs="Times New Roman"/>
          <w:sz w:val="22"/>
          <w:szCs w:val="22"/>
        </w:rPr>
        <w:t xml:space="preserve"> ook dit past niet in een perfecte alinea en verstoort daarmee het evenwicht van de tekst!)</w:t>
      </w:r>
      <w:bookmarkStart w:id="0" w:name="_GoBack"/>
      <w:bookmarkEnd w:id="0"/>
    </w:p>
    <w:sectPr w:rsidR="00F35C8C" w:rsidRPr="00F35C8C"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26DF"/>
    <w:multiLevelType w:val="multilevel"/>
    <w:tmpl w:val="0A6084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71518"/>
    <w:multiLevelType w:val="multilevel"/>
    <w:tmpl w:val="D1C4E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D33DC"/>
    <w:multiLevelType w:val="multilevel"/>
    <w:tmpl w:val="6F0E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F18ED"/>
    <w:multiLevelType w:val="multilevel"/>
    <w:tmpl w:val="E5EA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C8"/>
    <w:rsid w:val="004A2530"/>
    <w:rsid w:val="00773DEC"/>
    <w:rsid w:val="008678C8"/>
    <w:rsid w:val="00AB7CE1"/>
    <w:rsid w:val="00B95984"/>
    <w:rsid w:val="00F35C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FD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8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8C8"/>
    <w:rPr>
      <w:rFonts w:ascii="Times" w:hAnsi="Times"/>
      <w:b/>
      <w:bCs/>
      <w:sz w:val="36"/>
      <w:szCs w:val="36"/>
    </w:rPr>
  </w:style>
  <w:style w:type="paragraph" w:styleId="NormalWeb">
    <w:name w:val="Normal (Web)"/>
    <w:basedOn w:val="Normal"/>
    <w:uiPriority w:val="99"/>
    <w:semiHidden/>
    <w:unhideWhenUsed/>
    <w:rsid w:val="008678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8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8C8"/>
    <w:rPr>
      <w:rFonts w:ascii="Times" w:hAnsi="Times"/>
      <w:b/>
      <w:bCs/>
      <w:sz w:val="36"/>
      <w:szCs w:val="36"/>
    </w:rPr>
  </w:style>
  <w:style w:type="paragraph" w:styleId="NormalWeb">
    <w:name w:val="Normal (Web)"/>
    <w:basedOn w:val="Normal"/>
    <w:uiPriority w:val="99"/>
    <w:semiHidden/>
    <w:unhideWhenUsed/>
    <w:rsid w:val="008678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1018</Words>
  <Characters>5805</Characters>
  <Application>Microsoft Macintosh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1</cp:revision>
  <dcterms:created xsi:type="dcterms:W3CDTF">2013-11-30T12:51:00Z</dcterms:created>
  <dcterms:modified xsi:type="dcterms:W3CDTF">2013-11-30T13:30:00Z</dcterms:modified>
</cp:coreProperties>
</file>